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61B91" w:rsidR="00CC0F00" w:rsidP="006A5651" w:rsidRDefault="00CC0F00" w14:paraId="7D389C91" w14:textId="5490976C">
      <w:pPr>
        <w:spacing w:after="0" w:line="240" w:lineRule="auto"/>
        <w:rPr>
          <w:color w:val="808080" w:themeColor="background1" w:themeShade="80"/>
        </w:rPr>
      </w:pPr>
    </w:p>
    <w:p w:rsidR="0037485B" w:rsidP="00162E8F" w:rsidRDefault="0037485B" w14:paraId="6715AD26" w14:textId="02DD125E">
      <w:pPr>
        <w:tabs>
          <w:tab w:val="left" w:pos="1410"/>
        </w:tabs>
        <w:spacing w:after="0" w:line="240" w:lineRule="auto"/>
        <w:jc w:val="right"/>
        <w:rPr>
          <w:rFonts w:ascii="Verdana" w:hAnsi="Verdana"/>
          <w:color w:val="808080" w:themeColor="background1" w:themeShade="80"/>
          <w:sz w:val="18"/>
          <w:szCs w:val="18"/>
        </w:rPr>
      </w:pPr>
    </w:p>
    <w:p w:rsidR="004D0F39" w:rsidP="00A34194" w:rsidRDefault="004D0F39" w14:paraId="26744142" w14:textId="77777777">
      <w:pPr>
        <w:spacing w:after="0"/>
        <w:jc w:val="center"/>
        <w:rPr>
          <w:rFonts w:ascii="Verdana" w:hAnsi="Verdana"/>
          <w:sz w:val="24"/>
          <w:szCs w:val="24"/>
        </w:rPr>
      </w:pPr>
    </w:p>
    <w:p w:rsidRPr="00B25EB7" w:rsidR="00EA1D1D" w:rsidP="00B25EB7" w:rsidRDefault="00960D85" w14:paraId="48B2EC1E" w14:textId="07DBC89E">
      <w:pPr>
        <w:spacing w:after="0"/>
        <w:rPr>
          <w:rFonts w:ascii="Verdana" w:hAnsi="Verdana"/>
          <w:b/>
          <w:bCs/>
          <w:i/>
          <w:iCs/>
          <w:color w:val="808080" w:themeColor="background1" w:themeShade="80"/>
          <w:sz w:val="28"/>
          <w:szCs w:val="28"/>
        </w:rPr>
      </w:pPr>
      <w:r w:rsidRPr="00B25EB7">
        <w:rPr>
          <w:rFonts w:ascii="Verdana" w:hAnsi="Verdana"/>
          <w:b/>
          <w:bCs/>
          <w:i/>
          <w:iCs/>
          <w:color w:val="808080" w:themeColor="background1" w:themeShade="80"/>
          <w:sz w:val="28"/>
          <w:szCs w:val="28"/>
        </w:rPr>
        <w:t>Adults &amp; Children’s Financial Services</w:t>
      </w:r>
    </w:p>
    <w:p w:rsidRPr="00B25EB7" w:rsidR="00812086" w:rsidP="00B25EB7" w:rsidRDefault="002F0442" w14:paraId="61A608CF" w14:textId="613AB78B">
      <w:pPr>
        <w:spacing w:after="0"/>
        <w:rPr>
          <w:rFonts w:ascii="Verdana" w:hAnsi="Verdana"/>
          <w:b/>
          <w:bCs/>
          <w:i/>
          <w:iCs/>
          <w:color w:val="808080" w:themeColor="background1" w:themeShade="80"/>
          <w:sz w:val="28"/>
          <w:szCs w:val="28"/>
        </w:rPr>
      </w:pPr>
      <w:r w:rsidRPr="00B25EB7">
        <w:rPr>
          <w:rFonts w:ascii="Verdana" w:hAnsi="Verdana"/>
          <w:b/>
          <w:bCs/>
          <w:i/>
          <w:iCs/>
          <w:color w:val="808080" w:themeColor="background1" w:themeShade="80"/>
          <w:sz w:val="28"/>
          <w:szCs w:val="28"/>
        </w:rPr>
        <w:t>Financial Guidance and Info</w:t>
      </w:r>
      <w:r w:rsidRPr="00B25EB7" w:rsidR="00EA1D1D">
        <w:rPr>
          <w:rFonts w:ascii="Verdana" w:hAnsi="Verdana"/>
          <w:b/>
          <w:bCs/>
          <w:i/>
          <w:iCs/>
          <w:color w:val="808080" w:themeColor="background1" w:themeShade="80"/>
          <w:sz w:val="28"/>
          <w:szCs w:val="28"/>
        </w:rPr>
        <w:t xml:space="preserve">rmation </w:t>
      </w:r>
      <w:r w:rsidR="00B25EB7">
        <w:rPr>
          <w:rFonts w:ascii="Verdana" w:hAnsi="Verdana"/>
          <w:b/>
          <w:bCs/>
          <w:i/>
          <w:iCs/>
          <w:color w:val="808080" w:themeColor="background1" w:themeShade="80"/>
          <w:sz w:val="28"/>
          <w:szCs w:val="28"/>
        </w:rPr>
        <w:t>for Foster Carers</w:t>
      </w:r>
    </w:p>
    <w:p w:rsidR="00B658CA" w:rsidP="00A34194" w:rsidRDefault="00B658CA" w14:paraId="4A9C4E86" w14:textId="77777777">
      <w:pPr>
        <w:spacing w:after="0"/>
        <w:jc w:val="center"/>
        <w:rPr>
          <w:rFonts w:ascii="Verdana" w:hAnsi="Verdana"/>
          <w:sz w:val="24"/>
          <w:szCs w:val="24"/>
        </w:rPr>
      </w:pPr>
    </w:p>
    <w:p w:rsidR="007C0E95" w:rsidP="00A34194" w:rsidRDefault="00E66332" w14:paraId="59E9274B" w14:textId="7E707D4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Pr="00E10C77" w:rsidR="00423F07">
        <w:rPr>
          <w:rFonts w:ascii="Verdana" w:hAnsi="Verdana"/>
          <w:sz w:val="24"/>
          <w:szCs w:val="24"/>
        </w:rPr>
        <w:t xml:space="preserve">oster carers are </w:t>
      </w:r>
      <w:r w:rsidR="00CF016E">
        <w:rPr>
          <w:rFonts w:ascii="Verdana" w:hAnsi="Verdana"/>
          <w:sz w:val="24"/>
          <w:szCs w:val="24"/>
        </w:rPr>
        <w:t xml:space="preserve">regarded </w:t>
      </w:r>
      <w:r w:rsidRPr="00E10C77" w:rsidR="00423F07">
        <w:rPr>
          <w:rFonts w:ascii="Verdana" w:hAnsi="Verdana"/>
          <w:sz w:val="24"/>
          <w:szCs w:val="24"/>
        </w:rPr>
        <w:t>as self-employed</w:t>
      </w:r>
      <w:r w:rsidR="00CF016E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therefore </w:t>
      </w:r>
      <w:r w:rsidR="00CF016E">
        <w:rPr>
          <w:rFonts w:ascii="Verdana" w:hAnsi="Verdana"/>
          <w:sz w:val="24"/>
          <w:szCs w:val="24"/>
        </w:rPr>
        <w:t>t</w:t>
      </w:r>
      <w:r w:rsidRPr="00E10C77" w:rsidR="00423F07">
        <w:rPr>
          <w:rFonts w:ascii="Verdana" w:hAnsi="Verdana"/>
          <w:sz w:val="24"/>
          <w:szCs w:val="24"/>
        </w:rPr>
        <w:t xml:space="preserve">here is a specific tax scheme foster carers can use called </w:t>
      </w:r>
      <w:r w:rsidR="00C05B8E">
        <w:rPr>
          <w:rFonts w:ascii="Verdana" w:hAnsi="Verdana"/>
          <w:sz w:val="24"/>
          <w:szCs w:val="24"/>
        </w:rPr>
        <w:t>“</w:t>
      </w:r>
      <w:r w:rsidRPr="00E10C77" w:rsidR="00423F07">
        <w:rPr>
          <w:rFonts w:ascii="Verdana" w:hAnsi="Verdana"/>
          <w:sz w:val="24"/>
          <w:szCs w:val="24"/>
        </w:rPr>
        <w:t>qualifying care relief</w:t>
      </w:r>
      <w:r w:rsidR="00C05B8E">
        <w:rPr>
          <w:rFonts w:ascii="Verdana" w:hAnsi="Verdana"/>
          <w:sz w:val="24"/>
          <w:szCs w:val="24"/>
        </w:rPr>
        <w:t>”</w:t>
      </w:r>
      <w:r w:rsidRPr="00E10C77" w:rsidR="00423F07">
        <w:rPr>
          <w:rFonts w:ascii="Verdana" w:hAnsi="Verdana"/>
          <w:sz w:val="24"/>
          <w:szCs w:val="24"/>
        </w:rPr>
        <w:t>.</w:t>
      </w:r>
      <w:r w:rsidR="000B4E75">
        <w:rPr>
          <w:rFonts w:ascii="Verdana" w:hAnsi="Verdana"/>
          <w:sz w:val="24"/>
          <w:szCs w:val="24"/>
        </w:rPr>
        <w:t xml:space="preserve"> </w:t>
      </w:r>
      <w:r w:rsidR="00142626">
        <w:rPr>
          <w:rFonts w:ascii="Verdana" w:hAnsi="Verdana"/>
          <w:sz w:val="24"/>
          <w:szCs w:val="24"/>
        </w:rPr>
        <w:t xml:space="preserve">The qualifying care relief scheme </w:t>
      </w:r>
      <w:r w:rsidRPr="00E10C77" w:rsidR="00423F07">
        <w:rPr>
          <w:rFonts w:ascii="Verdana" w:hAnsi="Verdana"/>
          <w:sz w:val="24"/>
          <w:szCs w:val="24"/>
        </w:rPr>
        <w:t xml:space="preserve">calculates a tax threshold unique to the fostering household which determines if </w:t>
      </w:r>
      <w:r w:rsidR="00142626">
        <w:rPr>
          <w:rFonts w:ascii="Verdana" w:hAnsi="Verdana"/>
          <w:sz w:val="24"/>
          <w:szCs w:val="24"/>
        </w:rPr>
        <w:t xml:space="preserve">you </w:t>
      </w:r>
      <w:r w:rsidRPr="00E10C77" w:rsidR="00E10C77">
        <w:rPr>
          <w:rFonts w:ascii="Verdana" w:hAnsi="Verdana"/>
          <w:sz w:val="24"/>
          <w:szCs w:val="24"/>
        </w:rPr>
        <w:t>must</w:t>
      </w:r>
      <w:r w:rsidRPr="00E10C77" w:rsidR="00423F07">
        <w:rPr>
          <w:rFonts w:ascii="Verdana" w:hAnsi="Verdana"/>
          <w:sz w:val="24"/>
          <w:szCs w:val="24"/>
        </w:rPr>
        <w:t xml:space="preserve"> pay any tax </w:t>
      </w:r>
      <w:r w:rsidR="00142626">
        <w:rPr>
          <w:rFonts w:ascii="Verdana" w:hAnsi="Verdana"/>
          <w:sz w:val="24"/>
          <w:szCs w:val="24"/>
        </w:rPr>
        <w:t xml:space="preserve">on your </w:t>
      </w:r>
      <w:r w:rsidRPr="00E10C77" w:rsidR="00423F07">
        <w:rPr>
          <w:rFonts w:ascii="Verdana" w:hAnsi="Verdana"/>
          <w:sz w:val="24"/>
          <w:szCs w:val="24"/>
        </w:rPr>
        <w:t>fostering</w:t>
      </w:r>
      <w:r w:rsidR="00142626">
        <w:rPr>
          <w:rFonts w:ascii="Verdana" w:hAnsi="Verdana"/>
          <w:sz w:val="24"/>
          <w:szCs w:val="24"/>
        </w:rPr>
        <w:t xml:space="preserve"> </w:t>
      </w:r>
      <w:r w:rsidR="00181858">
        <w:rPr>
          <w:rFonts w:ascii="Verdana" w:hAnsi="Verdana"/>
          <w:sz w:val="24"/>
          <w:szCs w:val="24"/>
        </w:rPr>
        <w:t xml:space="preserve">related </w:t>
      </w:r>
      <w:r w:rsidR="00142626">
        <w:rPr>
          <w:rFonts w:ascii="Verdana" w:hAnsi="Verdana"/>
          <w:sz w:val="24"/>
          <w:szCs w:val="24"/>
        </w:rPr>
        <w:t>payments</w:t>
      </w:r>
      <w:r w:rsidRPr="00E10C77" w:rsidR="00423F07">
        <w:rPr>
          <w:rFonts w:ascii="Verdana" w:hAnsi="Verdana"/>
          <w:sz w:val="24"/>
          <w:szCs w:val="24"/>
        </w:rPr>
        <w:t>.</w:t>
      </w:r>
    </w:p>
    <w:p w:rsidRPr="00E10C77" w:rsidR="00514B33" w:rsidP="00A34194" w:rsidRDefault="00514B33" w14:paraId="4187DD00" w14:textId="77777777">
      <w:pPr>
        <w:spacing w:after="0"/>
        <w:rPr>
          <w:rFonts w:ascii="Verdana" w:hAnsi="Verdana"/>
          <w:sz w:val="24"/>
          <w:szCs w:val="24"/>
        </w:rPr>
      </w:pPr>
    </w:p>
    <w:p w:rsidR="00970FA6" w:rsidP="00A34194" w:rsidRDefault="007C0E95" w14:paraId="084C260D" w14:textId="77777777">
      <w:pPr>
        <w:spacing w:after="0"/>
        <w:rPr>
          <w:rFonts w:ascii="Verdana" w:hAnsi="Verdana"/>
          <w:sz w:val="24"/>
          <w:szCs w:val="24"/>
        </w:rPr>
      </w:pPr>
      <w:r w:rsidRPr="00E10C77">
        <w:rPr>
          <w:rFonts w:ascii="Verdana" w:hAnsi="Verdana"/>
          <w:sz w:val="24"/>
          <w:szCs w:val="24"/>
        </w:rPr>
        <w:t xml:space="preserve">The guidance </w:t>
      </w:r>
      <w:r w:rsidRPr="00E10C77" w:rsidR="003105B4">
        <w:rPr>
          <w:rFonts w:ascii="Verdana" w:hAnsi="Verdana"/>
          <w:sz w:val="24"/>
          <w:szCs w:val="24"/>
        </w:rPr>
        <w:t xml:space="preserve">is </w:t>
      </w:r>
      <w:r w:rsidRPr="00E10C77">
        <w:rPr>
          <w:rFonts w:ascii="Verdana" w:hAnsi="Verdana"/>
          <w:sz w:val="24"/>
          <w:szCs w:val="24"/>
        </w:rPr>
        <w:t xml:space="preserve">to retain </w:t>
      </w:r>
      <w:r w:rsidRPr="00E10C77" w:rsidR="00C12C63">
        <w:rPr>
          <w:rFonts w:ascii="Verdana" w:hAnsi="Verdana"/>
          <w:sz w:val="24"/>
          <w:szCs w:val="24"/>
        </w:rPr>
        <w:t>all financial information</w:t>
      </w:r>
      <w:r w:rsidRPr="00E10C77">
        <w:rPr>
          <w:rFonts w:ascii="Verdana" w:hAnsi="Verdana"/>
          <w:sz w:val="24"/>
          <w:szCs w:val="24"/>
        </w:rPr>
        <w:t xml:space="preserve"> including </w:t>
      </w:r>
      <w:r w:rsidRPr="00E10C77" w:rsidR="00D53DD2">
        <w:rPr>
          <w:rFonts w:ascii="Verdana" w:hAnsi="Verdana"/>
          <w:sz w:val="24"/>
          <w:szCs w:val="24"/>
        </w:rPr>
        <w:t>remittance</w:t>
      </w:r>
      <w:r w:rsidRPr="00E10C77" w:rsidR="003C4830">
        <w:rPr>
          <w:rFonts w:ascii="Verdana" w:hAnsi="Verdana"/>
          <w:sz w:val="24"/>
          <w:szCs w:val="24"/>
        </w:rPr>
        <w:t>s</w:t>
      </w:r>
      <w:r w:rsidRPr="00E10C77" w:rsidR="00D53DD2">
        <w:rPr>
          <w:rFonts w:ascii="Verdana" w:hAnsi="Verdana"/>
          <w:sz w:val="24"/>
          <w:szCs w:val="24"/>
        </w:rPr>
        <w:t>, receipts etc… for approx</w:t>
      </w:r>
      <w:r w:rsidR="00514B33">
        <w:rPr>
          <w:rFonts w:ascii="Verdana" w:hAnsi="Verdana"/>
          <w:sz w:val="24"/>
          <w:szCs w:val="24"/>
        </w:rPr>
        <w:t>imately</w:t>
      </w:r>
      <w:r w:rsidRPr="00E10C77" w:rsidR="00D53DD2">
        <w:rPr>
          <w:rFonts w:ascii="Verdana" w:hAnsi="Verdana"/>
          <w:sz w:val="24"/>
          <w:szCs w:val="24"/>
        </w:rPr>
        <w:t xml:space="preserve"> 6 years. </w:t>
      </w:r>
      <w:r w:rsidRPr="00E10C77" w:rsidR="00A93ED3">
        <w:rPr>
          <w:rFonts w:ascii="Verdana" w:hAnsi="Verdana"/>
          <w:sz w:val="24"/>
          <w:szCs w:val="24"/>
        </w:rPr>
        <w:t xml:space="preserve">Adult and Children’s Financial Services </w:t>
      </w:r>
      <w:r w:rsidRPr="00E10C77" w:rsidR="00E819C5">
        <w:rPr>
          <w:rFonts w:ascii="Verdana" w:hAnsi="Verdana"/>
          <w:sz w:val="24"/>
          <w:szCs w:val="24"/>
        </w:rPr>
        <w:t>are</w:t>
      </w:r>
      <w:r w:rsidRPr="00E10C77" w:rsidR="00BA2FAE">
        <w:rPr>
          <w:rFonts w:ascii="Verdana" w:hAnsi="Verdana"/>
          <w:sz w:val="24"/>
          <w:szCs w:val="24"/>
        </w:rPr>
        <w:t xml:space="preserve"> a transactional team and cannot advise on any </w:t>
      </w:r>
      <w:r w:rsidRPr="00E10C77" w:rsidR="007E22B1">
        <w:rPr>
          <w:rFonts w:ascii="Verdana" w:hAnsi="Verdana"/>
          <w:sz w:val="24"/>
          <w:szCs w:val="24"/>
        </w:rPr>
        <w:t>accounting</w:t>
      </w:r>
      <w:r w:rsidR="00970FA6">
        <w:rPr>
          <w:rFonts w:ascii="Verdana" w:hAnsi="Verdana"/>
          <w:sz w:val="24"/>
          <w:szCs w:val="24"/>
        </w:rPr>
        <w:t xml:space="preserve"> or </w:t>
      </w:r>
      <w:r w:rsidRPr="00E10C77" w:rsidR="007E22B1">
        <w:rPr>
          <w:rFonts w:ascii="Verdana" w:hAnsi="Verdana"/>
          <w:sz w:val="24"/>
          <w:szCs w:val="24"/>
        </w:rPr>
        <w:t xml:space="preserve">HMRC </w:t>
      </w:r>
      <w:r w:rsidRPr="00E10C77" w:rsidR="00F272C6">
        <w:rPr>
          <w:rFonts w:ascii="Verdana" w:hAnsi="Verdana"/>
          <w:sz w:val="24"/>
          <w:szCs w:val="24"/>
        </w:rPr>
        <w:t>related</w:t>
      </w:r>
      <w:r w:rsidRPr="00E10C77" w:rsidR="007E22B1">
        <w:rPr>
          <w:rFonts w:ascii="Verdana" w:hAnsi="Verdana"/>
          <w:sz w:val="24"/>
          <w:szCs w:val="24"/>
        </w:rPr>
        <w:t xml:space="preserve"> issues.</w:t>
      </w:r>
    </w:p>
    <w:p w:rsidRPr="00E10C77" w:rsidR="00734BD5" w:rsidP="00A34194" w:rsidRDefault="007E22B1" w14:paraId="4FCBB7B4" w14:textId="62A252B7">
      <w:pPr>
        <w:spacing w:after="0"/>
        <w:rPr>
          <w:rFonts w:ascii="Verdana" w:hAnsi="Verdana"/>
          <w:sz w:val="24"/>
          <w:szCs w:val="24"/>
        </w:rPr>
      </w:pPr>
      <w:r w:rsidRPr="00E10C77">
        <w:rPr>
          <w:rFonts w:ascii="Verdana" w:hAnsi="Verdana"/>
          <w:sz w:val="24"/>
          <w:szCs w:val="24"/>
        </w:rPr>
        <w:t xml:space="preserve"> </w:t>
      </w:r>
    </w:p>
    <w:p w:rsidRPr="00E10C77" w:rsidR="00BB6B74" w:rsidP="5304B09C" w:rsidRDefault="00467F2B" w14:paraId="4CA8F2D1" w14:textId="3A873ADE">
      <w:pPr>
        <w:pStyle w:val="BodyText3"/>
        <w:spacing w:after="0"/>
        <w:jc w:val="both"/>
        <w:rPr>
          <w:rFonts w:ascii="Verdana" w:hAnsi="Verdana" w:eastAsia="Verdana" w:cs="Verdana"/>
          <w:sz w:val="24"/>
          <w:szCs w:val="24"/>
        </w:rPr>
      </w:pPr>
      <w:r w:rsidRPr="5304B09C" w:rsidR="00467F2B">
        <w:rPr>
          <w:rFonts w:ascii="Verdana" w:hAnsi="Verdana" w:eastAsia="Verdana" w:cs="Verdana"/>
          <w:sz w:val="24"/>
          <w:szCs w:val="24"/>
        </w:rPr>
        <w:t xml:space="preserve">For further information please visit </w:t>
      </w:r>
      <w:r w:rsidRPr="5304B09C" w:rsidR="00970FA6">
        <w:rPr>
          <w:rFonts w:ascii="Verdana" w:hAnsi="Verdana" w:eastAsia="Verdana" w:cs="Verdana"/>
          <w:sz w:val="24"/>
          <w:szCs w:val="24"/>
        </w:rPr>
        <w:t xml:space="preserve">the </w:t>
      </w:r>
      <w:r w:rsidRPr="5304B09C" w:rsidR="00467F2B">
        <w:rPr>
          <w:rFonts w:ascii="Verdana" w:hAnsi="Verdana" w:eastAsia="Verdana" w:cs="Verdana"/>
          <w:sz w:val="24"/>
          <w:szCs w:val="24"/>
        </w:rPr>
        <w:t xml:space="preserve">HMRC web site for foster/kinship </w:t>
      </w:r>
      <w:r w:rsidRPr="5304B09C" w:rsidR="00BB6B74">
        <w:rPr>
          <w:rFonts w:ascii="Verdana" w:hAnsi="Verdana" w:eastAsia="Verdana" w:cs="Verdana"/>
          <w:sz w:val="24"/>
          <w:szCs w:val="24"/>
        </w:rPr>
        <w:t xml:space="preserve">carers  </w:t>
      </w:r>
      <w:hyperlink r:id="Rc43d7bde771a42f6">
        <w:r w:rsidRPr="5304B09C" w:rsidR="00CA1CE6">
          <w:rPr>
            <w:rFonts w:ascii="Verdana" w:hAnsi="Verdana" w:eastAsia="Verdana" w:cs="Verdana"/>
            <w:color w:val="0000FF"/>
            <w:sz w:val="24"/>
            <w:szCs w:val="24"/>
            <w:u w:val="single"/>
          </w:rPr>
          <w:t>HS236 Qualifying care relief: foster carers, adult placement carers, kinship carers and staying put carers (2024) - GOV.UK (www.gov.uk)</w:t>
        </w:r>
      </w:hyperlink>
      <w:r w:rsidRPr="5304B09C" w:rsidR="00BB6B74">
        <w:rPr>
          <w:rFonts w:ascii="Verdana" w:hAnsi="Verdana" w:eastAsia="Verdana" w:cs="Verdana"/>
          <w:sz w:val="24"/>
          <w:szCs w:val="24"/>
        </w:rPr>
        <w:t xml:space="preserve">   </w:t>
      </w:r>
    </w:p>
    <w:p w:rsidR="000C794C" w:rsidP="5304B09C" w:rsidRDefault="000C794C" w14:paraId="39C4744B" w14:textId="7574E098">
      <w:pPr>
        <w:pStyle w:val="BodyText3"/>
        <w:spacing w:after="0"/>
        <w:jc w:val="both"/>
        <w:rPr>
          <w:rFonts w:ascii="Verdana" w:hAnsi="Verdana" w:eastAsia="Verdana" w:cs="Verdana"/>
          <w:sz w:val="24"/>
          <w:szCs w:val="24"/>
        </w:rPr>
      </w:pPr>
      <w:r w:rsidRPr="5304B09C" w:rsidR="000C794C">
        <w:rPr>
          <w:rFonts w:ascii="Verdana" w:hAnsi="Verdana" w:eastAsia="Verdana" w:cs="Verdana"/>
          <w:sz w:val="24"/>
          <w:szCs w:val="24"/>
        </w:rPr>
        <w:t xml:space="preserve">Or </w:t>
      </w:r>
      <w:r w:rsidRPr="5304B09C" w:rsidR="00904385">
        <w:rPr>
          <w:rFonts w:ascii="Verdana" w:hAnsi="Verdana" w:eastAsia="Verdana" w:cs="Verdana"/>
          <w:sz w:val="24"/>
          <w:szCs w:val="24"/>
        </w:rPr>
        <w:t xml:space="preserve">check out the Fostering Networks </w:t>
      </w:r>
      <w:r w:rsidRPr="5304B09C" w:rsidR="006A163D">
        <w:rPr>
          <w:rFonts w:ascii="Verdana" w:hAnsi="Verdana" w:eastAsia="Verdana" w:cs="Verdana"/>
          <w:sz w:val="24"/>
          <w:szCs w:val="24"/>
        </w:rPr>
        <w:t>FAQs</w:t>
      </w:r>
      <w:r w:rsidRPr="5304B09C" w:rsidR="00904385">
        <w:rPr>
          <w:rFonts w:ascii="Verdana" w:hAnsi="Verdana" w:eastAsia="Verdana" w:cs="Verdana"/>
          <w:sz w:val="24"/>
          <w:szCs w:val="24"/>
        </w:rPr>
        <w:t xml:space="preserve"> on tax </w:t>
      </w:r>
      <w:hyperlink r:id="Raf80710f0b7548dd">
        <w:r w:rsidRPr="5304B09C" w:rsidR="006A163D">
          <w:rPr>
            <w:rStyle w:val="Hyperlink"/>
            <w:rFonts w:ascii="Verdana" w:hAnsi="Verdana" w:eastAsia="Verdana" w:cs="Verdana"/>
            <w:sz w:val="24"/>
            <w:szCs w:val="24"/>
          </w:rPr>
          <w:t>read our tax FAQs</w:t>
        </w:r>
      </w:hyperlink>
    </w:p>
    <w:p w:rsidRPr="000C794C" w:rsidR="006A163D" w:rsidP="5304B09C" w:rsidRDefault="006A163D" w14:paraId="64B6BAD9" w14:textId="77777777">
      <w:pPr>
        <w:pStyle w:val="BodyText3"/>
        <w:spacing w:after="0"/>
        <w:jc w:val="both"/>
        <w:rPr>
          <w:rFonts w:ascii="Verdana" w:hAnsi="Verdana" w:eastAsia="Verdana" w:cs="Verdana"/>
          <w:sz w:val="24"/>
          <w:szCs w:val="24"/>
          <w:u w:val="single"/>
        </w:rPr>
      </w:pPr>
    </w:p>
    <w:p w:rsidRPr="00E10C77" w:rsidR="00520C36" w:rsidP="14285550" w:rsidRDefault="00520C36" w14:paraId="24FC40AB" w14:textId="4385F103">
      <w:pPr>
        <w:spacing w:after="0"/>
        <w:rPr>
          <w:rFonts w:ascii="Verdana" w:hAnsi="Verdana"/>
          <w:b w:val="1"/>
          <w:bCs w:val="1"/>
          <w:sz w:val="24"/>
          <w:szCs w:val="24"/>
          <w:u w:val="single"/>
        </w:rPr>
      </w:pPr>
      <w:r w:rsidRPr="14285550" w:rsidR="00520C36">
        <w:rPr>
          <w:rFonts w:ascii="Verdana" w:hAnsi="Verdana"/>
          <w:b w:val="1"/>
          <w:bCs w:val="1"/>
          <w:sz w:val="24"/>
          <w:szCs w:val="24"/>
          <w:u w:val="single"/>
        </w:rPr>
        <w:t>Payments</w:t>
      </w:r>
    </w:p>
    <w:p w:rsidRPr="00E10C77" w:rsidR="004369CB" w:rsidP="00A34194" w:rsidRDefault="00F67AFD" w14:paraId="3699BBAA" w14:textId="5D96C251">
      <w:pPr>
        <w:spacing w:after="0"/>
        <w:rPr>
          <w:rFonts w:ascii="Verdana" w:hAnsi="Verdana"/>
          <w:sz w:val="24"/>
          <w:szCs w:val="24"/>
        </w:rPr>
      </w:pPr>
      <w:r w:rsidRPr="00E10C77">
        <w:rPr>
          <w:rFonts w:ascii="Verdana" w:hAnsi="Verdana"/>
          <w:sz w:val="24"/>
          <w:szCs w:val="24"/>
        </w:rPr>
        <w:t>When</w:t>
      </w:r>
      <w:r w:rsidRPr="00E10C77" w:rsidR="00520C36">
        <w:rPr>
          <w:rFonts w:ascii="Verdana" w:hAnsi="Verdana"/>
          <w:sz w:val="24"/>
          <w:szCs w:val="24"/>
        </w:rPr>
        <w:t xml:space="preserve"> you have a child placed, you will receive a payment called “child element”</w:t>
      </w:r>
      <w:r w:rsidRPr="00E10C77" w:rsidR="00215356">
        <w:rPr>
          <w:rFonts w:ascii="Verdana" w:hAnsi="Verdana"/>
          <w:sz w:val="24"/>
          <w:szCs w:val="24"/>
        </w:rPr>
        <w:t>, this</w:t>
      </w:r>
      <w:r w:rsidRPr="00E10C77" w:rsidR="00520C36">
        <w:rPr>
          <w:rFonts w:ascii="Verdana" w:hAnsi="Verdana"/>
          <w:sz w:val="24"/>
          <w:szCs w:val="24"/>
        </w:rPr>
        <w:t xml:space="preserve"> is </w:t>
      </w:r>
      <w:r w:rsidRPr="00E10C77" w:rsidR="004369CB">
        <w:rPr>
          <w:rFonts w:ascii="Verdana" w:hAnsi="Verdana"/>
          <w:sz w:val="24"/>
          <w:szCs w:val="24"/>
        </w:rPr>
        <w:t>exclusively</w:t>
      </w:r>
      <w:r w:rsidRPr="00E10C77" w:rsidR="00551D01">
        <w:rPr>
          <w:rFonts w:ascii="Verdana" w:hAnsi="Verdana"/>
          <w:sz w:val="24"/>
          <w:szCs w:val="24"/>
        </w:rPr>
        <w:t xml:space="preserve"> for the child</w:t>
      </w:r>
      <w:r w:rsidRPr="00E10C77" w:rsidR="00215356">
        <w:rPr>
          <w:rFonts w:ascii="Verdana" w:hAnsi="Verdana"/>
          <w:sz w:val="24"/>
          <w:szCs w:val="24"/>
        </w:rPr>
        <w:t xml:space="preserve"> and</w:t>
      </w:r>
      <w:r w:rsidRPr="00E10C77" w:rsidR="00520C36">
        <w:rPr>
          <w:rFonts w:ascii="Verdana" w:hAnsi="Verdana"/>
          <w:sz w:val="24"/>
          <w:szCs w:val="24"/>
        </w:rPr>
        <w:t xml:space="preserve"> is made up of the</w:t>
      </w:r>
      <w:r w:rsidRPr="00E10C77" w:rsidR="004369CB">
        <w:rPr>
          <w:rFonts w:ascii="Verdana" w:hAnsi="Verdana"/>
          <w:sz w:val="24"/>
          <w:szCs w:val="24"/>
        </w:rPr>
        <w:t xml:space="preserve"> </w:t>
      </w:r>
      <w:r w:rsidRPr="00E10C77" w:rsidR="00F451BC">
        <w:rPr>
          <w:rFonts w:ascii="Verdana" w:hAnsi="Verdana"/>
          <w:sz w:val="24"/>
          <w:szCs w:val="24"/>
        </w:rPr>
        <w:t>following: -</w:t>
      </w:r>
    </w:p>
    <w:p w:rsidRPr="00E10C77" w:rsidR="00563AD8" w:rsidP="00A34194" w:rsidRDefault="00F451BC" w14:paraId="2E9595B5" w14:textId="7AE74EBB">
      <w:pPr>
        <w:spacing w:after="0"/>
        <w:rPr>
          <w:rFonts w:ascii="Verdana" w:hAnsi="Verdana"/>
          <w:i/>
          <w:iCs/>
          <w:sz w:val="24"/>
          <w:szCs w:val="24"/>
        </w:rPr>
      </w:pPr>
      <w:r w:rsidRPr="00E10C77">
        <w:rPr>
          <w:rFonts w:ascii="Verdana" w:hAnsi="Verdana"/>
          <w:b/>
          <w:bCs/>
          <w:sz w:val="24"/>
          <w:szCs w:val="24"/>
        </w:rPr>
        <w:t>Food – Clothing – Transport</w:t>
      </w:r>
      <w:r w:rsidRPr="00E10C77" w:rsidR="008B4369">
        <w:rPr>
          <w:rFonts w:ascii="Verdana" w:hAnsi="Verdana"/>
          <w:b/>
          <w:bCs/>
          <w:sz w:val="24"/>
          <w:szCs w:val="24"/>
        </w:rPr>
        <w:t xml:space="preserve"> </w:t>
      </w:r>
      <w:r w:rsidRPr="00E10C77" w:rsidR="00767982">
        <w:rPr>
          <w:rFonts w:ascii="Verdana" w:hAnsi="Verdana"/>
          <w:i/>
          <w:iCs/>
          <w:sz w:val="24"/>
          <w:szCs w:val="24"/>
        </w:rPr>
        <w:t>(</w:t>
      </w:r>
      <w:r w:rsidRPr="00E10C77" w:rsidR="007926AD">
        <w:rPr>
          <w:rFonts w:ascii="Verdana" w:hAnsi="Verdana"/>
          <w:i/>
          <w:iCs/>
          <w:sz w:val="24"/>
          <w:szCs w:val="24"/>
        </w:rPr>
        <w:t>includes</w:t>
      </w:r>
      <w:r w:rsidRPr="00E10C77" w:rsidR="00767982">
        <w:rPr>
          <w:rFonts w:ascii="Verdana" w:hAnsi="Verdana"/>
          <w:i/>
          <w:iCs/>
          <w:sz w:val="24"/>
          <w:szCs w:val="24"/>
        </w:rPr>
        <w:t xml:space="preserve"> </w:t>
      </w:r>
      <w:r w:rsidRPr="00E10C77" w:rsidR="002C5B39">
        <w:rPr>
          <w:rFonts w:ascii="Verdana" w:hAnsi="Verdana"/>
          <w:i/>
          <w:iCs/>
          <w:sz w:val="24"/>
          <w:szCs w:val="24"/>
        </w:rPr>
        <w:t>a</w:t>
      </w:r>
      <w:r w:rsidRPr="00E10C77" w:rsidR="00767982">
        <w:rPr>
          <w:rFonts w:ascii="Verdana" w:hAnsi="Verdana"/>
          <w:i/>
          <w:iCs/>
          <w:sz w:val="24"/>
          <w:szCs w:val="24"/>
        </w:rPr>
        <w:t>ll normal family mileage to see friends, attend clubs, routine doctors/dental appointments)</w:t>
      </w:r>
      <w:r w:rsidRPr="00E10C77">
        <w:rPr>
          <w:rFonts w:ascii="Verdana" w:hAnsi="Verdana"/>
          <w:b/>
          <w:bCs/>
          <w:sz w:val="24"/>
          <w:szCs w:val="24"/>
        </w:rPr>
        <w:t xml:space="preserve"> – Person</w:t>
      </w:r>
      <w:r w:rsidRPr="00E10C77" w:rsidR="00F25015">
        <w:rPr>
          <w:rFonts w:ascii="Verdana" w:hAnsi="Verdana"/>
          <w:b/>
          <w:bCs/>
          <w:sz w:val="24"/>
          <w:szCs w:val="24"/>
        </w:rPr>
        <w:t>al</w:t>
      </w:r>
      <w:r w:rsidRPr="00E10C77">
        <w:rPr>
          <w:rFonts w:ascii="Verdana" w:hAnsi="Verdana"/>
          <w:b/>
          <w:bCs/>
          <w:sz w:val="24"/>
          <w:szCs w:val="24"/>
        </w:rPr>
        <w:t>/Household</w:t>
      </w:r>
      <w:r w:rsidRPr="00E10C77" w:rsidR="00F53DB2">
        <w:rPr>
          <w:rFonts w:ascii="Verdana" w:hAnsi="Verdana"/>
          <w:b/>
          <w:bCs/>
          <w:sz w:val="24"/>
          <w:szCs w:val="24"/>
        </w:rPr>
        <w:t xml:space="preserve"> </w:t>
      </w:r>
      <w:r w:rsidRPr="00E10C77" w:rsidR="00F53DB2">
        <w:rPr>
          <w:rFonts w:ascii="Verdana" w:hAnsi="Verdana"/>
          <w:i/>
          <w:iCs/>
          <w:sz w:val="24"/>
          <w:szCs w:val="24"/>
        </w:rPr>
        <w:t xml:space="preserve">(includes </w:t>
      </w:r>
      <w:r w:rsidRPr="00E10C77" w:rsidR="0004778B">
        <w:rPr>
          <w:rFonts w:ascii="Verdana" w:hAnsi="Verdana"/>
          <w:i/>
          <w:iCs/>
          <w:sz w:val="24"/>
          <w:szCs w:val="24"/>
        </w:rPr>
        <w:t xml:space="preserve">toys and toiletries as well as leisure activities such as swimming, </w:t>
      </w:r>
      <w:r w:rsidRPr="00E10C77" w:rsidR="00C87112">
        <w:rPr>
          <w:rFonts w:ascii="Verdana" w:hAnsi="Verdana"/>
          <w:i/>
          <w:iCs/>
          <w:sz w:val="24"/>
          <w:szCs w:val="24"/>
        </w:rPr>
        <w:t>gymnastics,</w:t>
      </w:r>
      <w:r w:rsidRPr="00E10C77" w:rsidR="0004778B">
        <w:rPr>
          <w:rFonts w:ascii="Verdana" w:hAnsi="Verdana"/>
          <w:i/>
          <w:iCs/>
          <w:sz w:val="24"/>
          <w:szCs w:val="24"/>
        </w:rPr>
        <w:t xml:space="preserve"> and other activity groups)</w:t>
      </w:r>
    </w:p>
    <w:p w:rsidRPr="00E10C77" w:rsidR="004369CB" w:rsidP="00A34194" w:rsidRDefault="00A77CEC" w14:paraId="7DE9E2B3" w14:textId="7A71B73B">
      <w:pPr>
        <w:spacing w:after="0"/>
        <w:rPr>
          <w:rFonts w:ascii="Verdana" w:hAnsi="Verdana"/>
          <w:sz w:val="24"/>
          <w:szCs w:val="24"/>
        </w:rPr>
      </w:pPr>
      <w:r w:rsidRPr="00E10C77">
        <w:rPr>
          <w:rFonts w:ascii="Verdana" w:hAnsi="Verdana"/>
          <w:sz w:val="24"/>
          <w:szCs w:val="24"/>
        </w:rPr>
        <w:t>C</w:t>
      </w:r>
      <w:r w:rsidRPr="00E10C77" w:rsidR="003C581B">
        <w:rPr>
          <w:rFonts w:ascii="Verdana" w:hAnsi="Verdana"/>
          <w:sz w:val="24"/>
          <w:szCs w:val="24"/>
        </w:rPr>
        <w:t>arers</w:t>
      </w:r>
      <w:r w:rsidRPr="00E10C77" w:rsidR="00DC6FE7">
        <w:rPr>
          <w:rFonts w:ascii="Verdana" w:hAnsi="Verdana"/>
          <w:sz w:val="24"/>
          <w:szCs w:val="24"/>
        </w:rPr>
        <w:t xml:space="preserve"> </w:t>
      </w:r>
      <w:r w:rsidRPr="00E10C77">
        <w:rPr>
          <w:rFonts w:ascii="Verdana" w:hAnsi="Verdana"/>
          <w:sz w:val="24"/>
          <w:szCs w:val="24"/>
        </w:rPr>
        <w:t xml:space="preserve">can </w:t>
      </w:r>
      <w:r w:rsidRPr="00E10C77" w:rsidR="00DC6FE7">
        <w:rPr>
          <w:rFonts w:ascii="Verdana" w:hAnsi="Verdana"/>
          <w:sz w:val="24"/>
          <w:szCs w:val="24"/>
        </w:rPr>
        <w:t xml:space="preserve">also receive a fee payment depending </w:t>
      </w:r>
      <w:r w:rsidRPr="00E10C77" w:rsidR="00595A4F">
        <w:rPr>
          <w:rFonts w:ascii="Verdana" w:hAnsi="Verdana"/>
          <w:sz w:val="24"/>
          <w:szCs w:val="24"/>
        </w:rPr>
        <w:t>on knowledge</w:t>
      </w:r>
      <w:r w:rsidRPr="00E10C77" w:rsidR="00F72E25">
        <w:rPr>
          <w:rFonts w:ascii="Verdana" w:hAnsi="Verdana"/>
          <w:sz w:val="24"/>
          <w:szCs w:val="24"/>
        </w:rPr>
        <w:t xml:space="preserve">; competency and experience </w:t>
      </w:r>
      <w:r w:rsidRPr="00E10C77" w:rsidR="00CA1D98">
        <w:rPr>
          <w:rFonts w:ascii="Verdana" w:hAnsi="Verdana"/>
          <w:sz w:val="24"/>
          <w:szCs w:val="24"/>
        </w:rPr>
        <w:t xml:space="preserve">they have. As self-employed this </w:t>
      </w:r>
      <w:r w:rsidRPr="00E10C77" w:rsidR="00FF1D19">
        <w:rPr>
          <w:rFonts w:ascii="Verdana" w:hAnsi="Verdana"/>
          <w:sz w:val="24"/>
          <w:szCs w:val="24"/>
        </w:rPr>
        <w:t xml:space="preserve">payment </w:t>
      </w:r>
      <w:r w:rsidRPr="00E10C77" w:rsidR="00CA1D98">
        <w:rPr>
          <w:rFonts w:ascii="Verdana" w:hAnsi="Verdana"/>
          <w:sz w:val="24"/>
          <w:szCs w:val="24"/>
        </w:rPr>
        <w:t xml:space="preserve">is not </w:t>
      </w:r>
      <w:r w:rsidRPr="00E10C77" w:rsidR="00B16166">
        <w:rPr>
          <w:rFonts w:ascii="Verdana" w:hAnsi="Verdana"/>
          <w:sz w:val="24"/>
          <w:szCs w:val="24"/>
        </w:rPr>
        <w:t>classed as a</w:t>
      </w:r>
      <w:r w:rsidRPr="00E10C77" w:rsidR="00CA1D98">
        <w:rPr>
          <w:rFonts w:ascii="Verdana" w:hAnsi="Verdana"/>
          <w:sz w:val="24"/>
          <w:szCs w:val="24"/>
        </w:rPr>
        <w:t xml:space="preserve"> </w:t>
      </w:r>
      <w:r w:rsidRPr="00E10C77" w:rsidR="00595A4F">
        <w:rPr>
          <w:rFonts w:ascii="Verdana" w:hAnsi="Verdana"/>
          <w:sz w:val="24"/>
          <w:szCs w:val="24"/>
        </w:rPr>
        <w:t>“</w:t>
      </w:r>
      <w:r w:rsidRPr="00E10C77" w:rsidR="00CA1D98">
        <w:rPr>
          <w:rFonts w:ascii="Verdana" w:hAnsi="Verdana"/>
          <w:sz w:val="24"/>
          <w:szCs w:val="24"/>
        </w:rPr>
        <w:t>wage</w:t>
      </w:r>
      <w:r w:rsidRPr="00E10C77" w:rsidR="00595A4F">
        <w:rPr>
          <w:rFonts w:ascii="Verdana" w:hAnsi="Verdana"/>
          <w:sz w:val="24"/>
          <w:szCs w:val="24"/>
        </w:rPr>
        <w:t>”</w:t>
      </w:r>
      <w:r w:rsidRPr="00E10C77" w:rsidR="00CA1D98">
        <w:rPr>
          <w:rFonts w:ascii="Verdana" w:hAnsi="Verdana"/>
          <w:sz w:val="24"/>
          <w:szCs w:val="24"/>
        </w:rPr>
        <w:t>, it is a fee paid for services provided.</w:t>
      </w:r>
    </w:p>
    <w:p w:rsidRPr="00E10C77" w:rsidR="00CA1D98" w:rsidP="00A34194" w:rsidRDefault="00CA1D98" w14:paraId="7BE31B66" w14:textId="5823DC5C">
      <w:pPr>
        <w:spacing w:after="0"/>
        <w:rPr>
          <w:rFonts w:ascii="Verdana" w:hAnsi="Verdana"/>
          <w:sz w:val="24"/>
          <w:szCs w:val="24"/>
        </w:rPr>
      </w:pPr>
      <w:r w:rsidRPr="00E10C77">
        <w:rPr>
          <w:rFonts w:ascii="Verdana" w:hAnsi="Verdana"/>
          <w:sz w:val="24"/>
          <w:szCs w:val="24"/>
        </w:rPr>
        <w:t xml:space="preserve">For further information please </w:t>
      </w:r>
      <w:r w:rsidRPr="00E10C77" w:rsidR="003C581B">
        <w:rPr>
          <w:rFonts w:ascii="Verdana" w:hAnsi="Verdana"/>
          <w:sz w:val="24"/>
          <w:szCs w:val="24"/>
        </w:rPr>
        <w:t>refer</w:t>
      </w:r>
      <w:r w:rsidRPr="00E10C77">
        <w:rPr>
          <w:rFonts w:ascii="Verdana" w:hAnsi="Verdana"/>
          <w:sz w:val="24"/>
          <w:szCs w:val="24"/>
        </w:rPr>
        <w:t xml:space="preserve"> to the Foster Carers Handbook</w:t>
      </w:r>
    </w:p>
    <w:p w:rsidRPr="00E10C77" w:rsidR="00C416DD" w:rsidP="00A34194" w:rsidRDefault="00000000" w14:paraId="5090DB40" w14:textId="6A4084F4">
      <w:pPr>
        <w:spacing w:after="0"/>
        <w:rPr>
          <w:rFonts w:ascii="Verdana" w:hAnsi="Verdana"/>
          <w:sz w:val="24"/>
          <w:szCs w:val="24"/>
        </w:rPr>
      </w:pPr>
      <w:hyperlink w:history="1" r:id="rId13">
        <w:r w:rsidRPr="00E10C77" w:rsidR="00C416DD">
          <w:rPr>
            <w:rFonts w:ascii="Verdana" w:hAnsi="Verdana"/>
            <w:color w:val="0000FF"/>
            <w:sz w:val="24"/>
            <w:szCs w:val="24"/>
            <w:u w:val="single"/>
          </w:rPr>
          <w:t>Introduction (fosterforstaffordshire.co.uk)</w:t>
        </w:r>
      </w:hyperlink>
    </w:p>
    <w:p w:rsidRPr="00E10C77" w:rsidR="0081518E" w:rsidP="00A34194" w:rsidRDefault="0081518E" w14:paraId="548E1439" w14:textId="77777777">
      <w:pPr>
        <w:spacing w:after="0"/>
        <w:rPr>
          <w:rFonts w:ascii="Verdana" w:hAnsi="Verdana"/>
          <w:sz w:val="24"/>
          <w:szCs w:val="24"/>
        </w:rPr>
      </w:pPr>
    </w:p>
    <w:p w:rsidRPr="00E10C77" w:rsidR="0081518E" w:rsidP="14285550" w:rsidRDefault="0081518E" w14:paraId="531C5403" w14:textId="418AFC0B">
      <w:pPr>
        <w:spacing w:after="0"/>
        <w:rPr>
          <w:rFonts w:ascii="Verdana" w:hAnsi="Verdana"/>
          <w:b w:val="1"/>
          <w:bCs w:val="1"/>
          <w:sz w:val="24"/>
          <w:szCs w:val="24"/>
          <w:u w:val="single"/>
        </w:rPr>
      </w:pPr>
      <w:r w:rsidRPr="14285550" w:rsidR="0081518E">
        <w:rPr>
          <w:rFonts w:ascii="Verdana" w:hAnsi="Verdana"/>
          <w:b w:val="1"/>
          <w:bCs w:val="1"/>
          <w:sz w:val="24"/>
          <w:szCs w:val="24"/>
          <w:u w:val="single"/>
        </w:rPr>
        <w:t>Overpayments</w:t>
      </w:r>
    </w:p>
    <w:p w:rsidRPr="00E10C77" w:rsidR="0046376F" w:rsidP="00A34194" w:rsidRDefault="00491573" w14:paraId="3B206189" w14:textId="5E559678">
      <w:pPr>
        <w:spacing w:after="0"/>
        <w:rPr>
          <w:rFonts w:ascii="Verdana" w:hAnsi="Verdana"/>
          <w:sz w:val="24"/>
          <w:szCs w:val="24"/>
        </w:rPr>
      </w:pPr>
      <w:r w:rsidRPr="00E10C77">
        <w:rPr>
          <w:rFonts w:ascii="Verdana" w:hAnsi="Verdana"/>
          <w:sz w:val="24"/>
          <w:szCs w:val="24"/>
        </w:rPr>
        <w:t xml:space="preserve">We respectfully request you to contact </w:t>
      </w:r>
      <w:r w:rsidRPr="00E10C77" w:rsidR="00A93ED3">
        <w:rPr>
          <w:rFonts w:ascii="Verdana" w:hAnsi="Verdana"/>
          <w:sz w:val="24"/>
          <w:szCs w:val="24"/>
        </w:rPr>
        <w:t xml:space="preserve">Adult and Children’s Financial Services </w:t>
      </w:r>
      <w:r w:rsidRPr="00E10C77">
        <w:rPr>
          <w:rFonts w:ascii="Verdana" w:hAnsi="Verdana"/>
          <w:sz w:val="24"/>
          <w:szCs w:val="24"/>
        </w:rPr>
        <w:t xml:space="preserve">on the following email </w:t>
      </w:r>
      <w:hyperlink w:history="1" r:id="rId14">
        <w:r w:rsidRPr="00E10C77" w:rsidR="00FC6F0F">
          <w:rPr>
            <w:rStyle w:val="Hyperlink"/>
            <w:rFonts w:ascii="Verdana" w:hAnsi="Verdana"/>
            <w:sz w:val="24"/>
            <w:szCs w:val="24"/>
          </w:rPr>
          <w:t>fosteringpayments@staffordshire.gov.uk</w:t>
        </w:r>
      </w:hyperlink>
      <w:r w:rsidRPr="00E10C77" w:rsidR="00FC6F0F">
        <w:rPr>
          <w:rFonts w:ascii="Verdana" w:hAnsi="Verdana"/>
          <w:sz w:val="24"/>
          <w:szCs w:val="24"/>
        </w:rPr>
        <w:t xml:space="preserve"> </w:t>
      </w:r>
      <w:r w:rsidRPr="00E10C77">
        <w:rPr>
          <w:rFonts w:ascii="Verdana" w:hAnsi="Verdana"/>
          <w:sz w:val="24"/>
          <w:szCs w:val="24"/>
        </w:rPr>
        <w:t>as soon as a child leaves your care</w:t>
      </w:r>
      <w:r w:rsidRPr="00E10C77" w:rsidR="00EB6931">
        <w:rPr>
          <w:rFonts w:ascii="Verdana" w:hAnsi="Verdana"/>
          <w:sz w:val="24"/>
          <w:szCs w:val="24"/>
        </w:rPr>
        <w:t>.</w:t>
      </w:r>
    </w:p>
    <w:p w:rsidRPr="00E10C77" w:rsidR="00FF3645" w:rsidP="00A34194" w:rsidRDefault="00FF3645" w14:paraId="5FD37B86" w14:textId="377D1C62">
      <w:pPr>
        <w:spacing w:after="0"/>
        <w:rPr>
          <w:rFonts w:ascii="Verdana" w:hAnsi="Verdana"/>
          <w:sz w:val="24"/>
          <w:szCs w:val="24"/>
        </w:rPr>
      </w:pPr>
      <w:r w:rsidRPr="00E10C77">
        <w:rPr>
          <w:rFonts w:ascii="Verdana" w:hAnsi="Verdana"/>
          <w:sz w:val="24"/>
          <w:szCs w:val="24"/>
        </w:rPr>
        <w:t xml:space="preserve">Please mark your email as </w:t>
      </w:r>
      <w:r w:rsidRPr="00E10C77">
        <w:rPr>
          <w:rFonts w:ascii="Verdana" w:hAnsi="Verdana"/>
          <w:b/>
          <w:bCs/>
          <w:sz w:val="24"/>
          <w:szCs w:val="24"/>
        </w:rPr>
        <w:t>“urgent discharge of placement”</w:t>
      </w:r>
      <w:r w:rsidRPr="00E10C77">
        <w:rPr>
          <w:rFonts w:ascii="Verdana" w:hAnsi="Verdana"/>
          <w:sz w:val="24"/>
          <w:szCs w:val="24"/>
        </w:rPr>
        <w:t xml:space="preserve"> and include the date that the child/ren left your care, the child/ren’s initials and the reference number if available. </w:t>
      </w:r>
      <w:r w:rsidRPr="00E10C77" w:rsidR="00A93ED3">
        <w:rPr>
          <w:rFonts w:ascii="Verdana" w:hAnsi="Verdana"/>
          <w:sz w:val="24"/>
          <w:szCs w:val="24"/>
        </w:rPr>
        <w:t xml:space="preserve">Adult and Children’s Financial Services </w:t>
      </w:r>
      <w:r w:rsidRPr="00E10C77">
        <w:rPr>
          <w:rFonts w:ascii="Verdana" w:hAnsi="Verdana"/>
          <w:sz w:val="24"/>
          <w:szCs w:val="24"/>
        </w:rPr>
        <w:t>will provisionally end your finances and verify the information</w:t>
      </w:r>
      <w:r w:rsidRPr="00E10C77" w:rsidR="008C3B1C">
        <w:rPr>
          <w:rFonts w:ascii="Verdana" w:hAnsi="Verdana"/>
          <w:sz w:val="24"/>
          <w:szCs w:val="24"/>
        </w:rPr>
        <w:t xml:space="preserve"> </w:t>
      </w:r>
      <w:r w:rsidRPr="00E10C77" w:rsidR="00B93792">
        <w:rPr>
          <w:rFonts w:ascii="Verdana" w:hAnsi="Verdana"/>
          <w:sz w:val="24"/>
          <w:szCs w:val="24"/>
        </w:rPr>
        <w:t>before the service is discharged</w:t>
      </w:r>
      <w:r w:rsidRPr="00E10C77">
        <w:rPr>
          <w:rFonts w:ascii="Verdana" w:hAnsi="Verdana"/>
          <w:sz w:val="24"/>
          <w:szCs w:val="24"/>
        </w:rPr>
        <w:t>.</w:t>
      </w:r>
    </w:p>
    <w:p w:rsidRPr="00E10C77" w:rsidR="00FF3645" w:rsidP="00A34194" w:rsidRDefault="00FF3645" w14:paraId="4F36B7AB" w14:textId="55B6BBF5">
      <w:pPr>
        <w:spacing w:after="0"/>
        <w:rPr>
          <w:rFonts w:ascii="Verdana" w:hAnsi="Verdana"/>
          <w:sz w:val="24"/>
          <w:szCs w:val="24"/>
        </w:rPr>
      </w:pPr>
      <w:r w:rsidRPr="00E10C77">
        <w:rPr>
          <w:rFonts w:ascii="Verdana" w:hAnsi="Verdana"/>
          <w:sz w:val="24"/>
          <w:szCs w:val="24"/>
        </w:rPr>
        <w:t xml:space="preserve">If for any unforeseen reason you are overpaid, you will be required to repay the Local Authority in full. </w:t>
      </w:r>
      <w:r w:rsidRPr="00E10C77" w:rsidR="00A93ED3">
        <w:rPr>
          <w:rFonts w:ascii="Verdana" w:hAnsi="Verdana"/>
          <w:sz w:val="24"/>
          <w:szCs w:val="24"/>
        </w:rPr>
        <w:t xml:space="preserve">Adult and Children’s Financial Services </w:t>
      </w:r>
      <w:r w:rsidRPr="00E10C77">
        <w:rPr>
          <w:rFonts w:ascii="Verdana" w:hAnsi="Verdana"/>
          <w:sz w:val="24"/>
          <w:szCs w:val="24"/>
        </w:rPr>
        <w:t xml:space="preserve">will recoup the over payment from your continuing fostering payments subject to funds being immediately available. </w:t>
      </w:r>
    </w:p>
    <w:p w:rsidR="00872AA2" w:rsidP="00A34194" w:rsidRDefault="00872AA2" w14:paraId="76874143" w14:textId="77777777">
      <w:pPr>
        <w:spacing w:after="0"/>
        <w:rPr>
          <w:rFonts w:ascii="Verdana" w:hAnsi="Verdana"/>
          <w:sz w:val="24"/>
          <w:szCs w:val="24"/>
        </w:rPr>
      </w:pPr>
    </w:p>
    <w:p w:rsidR="00872AA2" w:rsidP="00A34194" w:rsidRDefault="00872AA2" w14:paraId="4922861F" w14:textId="77777777">
      <w:pPr>
        <w:spacing w:after="0"/>
        <w:rPr>
          <w:rFonts w:ascii="Verdana" w:hAnsi="Verdana"/>
          <w:sz w:val="24"/>
          <w:szCs w:val="24"/>
        </w:rPr>
      </w:pPr>
    </w:p>
    <w:p w:rsidRPr="00E10C77" w:rsidR="00744D3D" w:rsidP="00A34194" w:rsidRDefault="00FF3645" w14:paraId="49891AFC" w14:textId="1457BA0C">
      <w:pPr>
        <w:spacing w:after="0"/>
        <w:rPr>
          <w:rFonts w:ascii="Verdana" w:hAnsi="Verdana"/>
          <w:sz w:val="24"/>
          <w:szCs w:val="24"/>
        </w:rPr>
      </w:pPr>
      <w:r w:rsidRPr="14285550" w:rsidR="00FF3645">
        <w:rPr>
          <w:rFonts w:ascii="Verdana" w:hAnsi="Verdana"/>
          <w:sz w:val="24"/>
          <w:szCs w:val="24"/>
        </w:rPr>
        <w:t xml:space="preserve">If there are extenuating circumstances </w:t>
      </w:r>
      <w:r w:rsidRPr="14285550" w:rsidR="00D27E48">
        <w:rPr>
          <w:rFonts w:ascii="Verdana" w:hAnsi="Verdana"/>
          <w:sz w:val="24"/>
          <w:szCs w:val="24"/>
        </w:rPr>
        <w:t>Adult and Children’s Financial Services</w:t>
      </w:r>
      <w:r w:rsidRPr="14285550" w:rsidR="00FF3645">
        <w:rPr>
          <w:rFonts w:ascii="Verdana" w:hAnsi="Verdana"/>
          <w:sz w:val="24"/>
          <w:szCs w:val="24"/>
        </w:rPr>
        <w:t>, with the authorisation of the Head of Service for either Fostering</w:t>
      </w:r>
      <w:r w:rsidRPr="14285550" w:rsidR="00172263">
        <w:rPr>
          <w:rFonts w:ascii="Verdana" w:hAnsi="Verdana"/>
          <w:sz w:val="24"/>
          <w:szCs w:val="24"/>
        </w:rPr>
        <w:t>,</w:t>
      </w:r>
      <w:r w:rsidRPr="14285550" w:rsidR="00FF3645">
        <w:rPr>
          <w:rFonts w:ascii="Verdana" w:hAnsi="Verdana"/>
          <w:sz w:val="24"/>
          <w:szCs w:val="24"/>
        </w:rPr>
        <w:t xml:space="preserve"> Adoption and Kinship, will consider approving </w:t>
      </w:r>
      <w:r w:rsidRPr="14285550" w:rsidR="00AC7D75">
        <w:rPr>
          <w:rFonts w:ascii="Verdana" w:hAnsi="Verdana"/>
          <w:sz w:val="24"/>
          <w:szCs w:val="24"/>
        </w:rPr>
        <w:t xml:space="preserve">a </w:t>
      </w:r>
      <w:r w:rsidRPr="14285550" w:rsidR="00FF3645">
        <w:rPr>
          <w:rFonts w:ascii="Verdana" w:hAnsi="Verdana"/>
          <w:sz w:val="24"/>
          <w:szCs w:val="24"/>
        </w:rPr>
        <w:t>repayment</w:t>
      </w:r>
      <w:r w:rsidRPr="14285550" w:rsidR="00FF3645">
        <w:rPr>
          <w:rFonts w:ascii="Verdana" w:hAnsi="Verdana"/>
          <w:sz w:val="24"/>
          <w:szCs w:val="24"/>
        </w:rPr>
        <w:t xml:space="preserve"> plan</w:t>
      </w:r>
      <w:r w:rsidRPr="14285550" w:rsidR="00AC7D75">
        <w:rPr>
          <w:rFonts w:ascii="Verdana" w:hAnsi="Verdana"/>
          <w:sz w:val="24"/>
          <w:szCs w:val="24"/>
        </w:rPr>
        <w:t>.</w:t>
      </w:r>
      <w:r w:rsidRPr="14285550" w:rsidR="00FF3645">
        <w:rPr>
          <w:rFonts w:ascii="Verdana" w:hAnsi="Verdana"/>
          <w:b w:val="1"/>
          <w:bCs w:val="1"/>
          <w:sz w:val="24"/>
          <w:szCs w:val="24"/>
        </w:rPr>
        <w:t xml:space="preserve"> </w:t>
      </w:r>
      <w:r w:rsidRPr="14285550" w:rsidR="00582D8C">
        <w:rPr>
          <w:rFonts w:ascii="Verdana" w:hAnsi="Verdana"/>
          <w:b w:val="1"/>
          <w:bCs w:val="1"/>
          <w:sz w:val="24"/>
          <w:szCs w:val="24"/>
        </w:rPr>
        <w:t>This will</w:t>
      </w:r>
      <w:r w:rsidRPr="14285550" w:rsidR="00FF3645">
        <w:rPr>
          <w:rFonts w:ascii="Verdana" w:hAnsi="Verdana"/>
          <w:b w:val="1"/>
          <w:bCs w:val="1"/>
          <w:sz w:val="24"/>
          <w:szCs w:val="24"/>
        </w:rPr>
        <w:t xml:space="preserve"> be at the rate of 50% of the fostering payment that is made to you each fortnight.</w:t>
      </w:r>
      <w:r w:rsidRPr="14285550" w:rsidR="00FF3645">
        <w:rPr>
          <w:rFonts w:ascii="Verdana" w:hAnsi="Verdana"/>
          <w:sz w:val="24"/>
          <w:szCs w:val="24"/>
        </w:rPr>
        <w:t xml:space="preserve"> </w:t>
      </w:r>
    </w:p>
    <w:p w:rsidRPr="00E10C77" w:rsidR="00BE4679" w:rsidP="00A34194" w:rsidRDefault="00BE4679" w14:paraId="1A152634" w14:textId="77777777">
      <w:pPr>
        <w:spacing w:after="0"/>
        <w:rPr>
          <w:rFonts w:ascii="Verdana" w:hAnsi="Verdana"/>
          <w:sz w:val="24"/>
          <w:szCs w:val="24"/>
        </w:rPr>
      </w:pPr>
    </w:p>
    <w:p w:rsidRPr="00E10C77" w:rsidR="00FF3645" w:rsidP="14285550" w:rsidRDefault="00FF3645" w14:paraId="7C8DF033" w14:textId="6C19040E">
      <w:pPr>
        <w:spacing w:after="0" w:line="240" w:lineRule="auto"/>
        <w:rPr>
          <w:rFonts w:ascii="Verdana" w:hAnsi="Verdana"/>
          <w:sz w:val="24"/>
          <w:szCs w:val="24"/>
        </w:rPr>
      </w:pPr>
      <w:r w:rsidRPr="14285550" w:rsidR="00FF3645">
        <w:rPr>
          <w:rFonts w:ascii="Verdana" w:hAnsi="Verdana"/>
          <w:sz w:val="24"/>
          <w:szCs w:val="24"/>
        </w:rPr>
        <w:t xml:space="preserve">If you do not have any children </w:t>
      </w:r>
      <w:r w:rsidRPr="14285550" w:rsidR="00AF38A7">
        <w:rPr>
          <w:rFonts w:ascii="Verdana" w:hAnsi="Verdana"/>
          <w:sz w:val="24"/>
          <w:szCs w:val="24"/>
        </w:rPr>
        <w:t>placed</w:t>
      </w:r>
      <w:r w:rsidRPr="14285550" w:rsidR="005836B5">
        <w:rPr>
          <w:rFonts w:ascii="Verdana" w:hAnsi="Verdana"/>
          <w:sz w:val="24"/>
          <w:szCs w:val="24"/>
        </w:rPr>
        <w:t>,</w:t>
      </w:r>
      <w:r w:rsidRPr="14285550" w:rsidR="00FF3645">
        <w:rPr>
          <w:rFonts w:ascii="Verdana" w:hAnsi="Verdana"/>
          <w:sz w:val="24"/>
          <w:szCs w:val="24"/>
        </w:rPr>
        <w:t xml:space="preserve"> an invoice for the over</w:t>
      </w:r>
      <w:r w:rsidRPr="14285550" w:rsidR="00AF1158">
        <w:rPr>
          <w:rFonts w:ascii="Verdana" w:hAnsi="Verdana"/>
          <w:sz w:val="24"/>
          <w:szCs w:val="24"/>
        </w:rPr>
        <w:t xml:space="preserve"> payment will be </w:t>
      </w:r>
      <w:r w:rsidRPr="14285550" w:rsidR="00581800">
        <w:rPr>
          <w:rFonts w:ascii="Verdana" w:hAnsi="Verdana"/>
          <w:sz w:val="24"/>
          <w:szCs w:val="24"/>
        </w:rPr>
        <w:t>posted</w:t>
      </w:r>
      <w:r w:rsidRPr="14285550" w:rsidR="008B38BE">
        <w:rPr>
          <w:rFonts w:ascii="Verdana" w:hAnsi="Verdana"/>
          <w:sz w:val="24"/>
          <w:szCs w:val="24"/>
        </w:rPr>
        <w:t>/emailed</w:t>
      </w:r>
      <w:r w:rsidRPr="14285550" w:rsidR="006A6EC4">
        <w:rPr>
          <w:rFonts w:ascii="Verdana" w:hAnsi="Verdana"/>
          <w:sz w:val="24"/>
          <w:szCs w:val="24"/>
        </w:rPr>
        <w:t>, you can follow the instructions on the invoice to pay the owed money</w:t>
      </w:r>
      <w:r w:rsidRPr="14285550" w:rsidR="00786F52">
        <w:rPr>
          <w:rFonts w:ascii="Verdana" w:hAnsi="Verdana"/>
          <w:sz w:val="24"/>
          <w:szCs w:val="24"/>
        </w:rPr>
        <w:t xml:space="preserve"> or contact </w:t>
      </w:r>
      <w:hyperlink r:id="R6c4f055e121e4f68">
        <w:r w:rsidRPr="14285550" w:rsidR="00786F52">
          <w:rPr>
            <w:rStyle w:val="Hyperlink"/>
            <w:rFonts w:ascii="Verdana" w:hAnsi="Verdana"/>
            <w:sz w:val="24"/>
            <w:szCs w:val="24"/>
          </w:rPr>
          <w:t>payments@staffordshire.gov.uk</w:t>
        </w:r>
      </w:hyperlink>
      <w:r w:rsidRPr="14285550" w:rsidR="00AF1158">
        <w:rPr>
          <w:rFonts w:ascii="Verdana" w:hAnsi="Verdana"/>
          <w:sz w:val="24"/>
          <w:szCs w:val="24"/>
        </w:rPr>
        <w:t xml:space="preserve"> </w:t>
      </w:r>
      <w:r w:rsidRPr="14285550" w:rsidR="00786F52">
        <w:rPr>
          <w:rFonts w:ascii="Verdana" w:hAnsi="Verdana"/>
          <w:sz w:val="24"/>
          <w:szCs w:val="24"/>
        </w:rPr>
        <w:t>if you are struggling financially to set up a payment plan</w:t>
      </w:r>
      <w:r w:rsidRPr="14285550" w:rsidR="00BE4679">
        <w:rPr>
          <w:rFonts w:ascii="Verdana" w:hAnsi="Verdana"/>
          <w:sz w:val="24"/>
          <w:szCs w:val="24"/>
        </w:rPr>
        <w:t>.</w:t>
      </w:r>
      <w:r w:rsidRPr="14285550" w:rsidR="00D631DD">
        <w:rPr>
          <w:rFonts w:ascii="Verdana" w:hAnsi="Verdana"/>
          <w:sz w:val="24"/>
          <w:szCs w:val="24"/>
        </w:rPr>
        <w:t xml:space="preserve"> Once an invoice is sent</w:t>
      </w:r>
      <w:r w:rsidRPr="14285550" w:rsidR="00AC7D75">
        <w:rPr>
          <w:rFonts w:ascii="Verdana" w:hAnsi="Verdana"/>
          <w:sz w:val="24"/>
          <w:szCs w:val="24"/>
        </w:rPr>
        <w:t>,</w:t>
      </w:r>
      <w:r w:rsidRPr="14285550" w:rsidR="00D631DD">
        <w:rPr>
          <w:rFonts w:ascii="Verdana" w:hAnsi="Verdana"/>
          <w:sz w:val="24"/>
          <w:szCs w:val="24"/>
        </w:rPr>
        <w:t xml:space="preserve"> </w:t>
      </w:r>
      <w:r w:rsidRPr="14285550" w:rsidR="00A93ED3">
        <w:rPr>
          <w:rFonts w:ascii="Verdana" w:hAnsi="Verdana"/>
          <w:sz w:val="24"/>
          <w:szCs w:val="24"/>
        </w:rPr>
        <w:t xml:space="preserve">Adult and Children’s Financial Services </w:t>
      </w:r>
      <w:r w:rsidRPr="14285550" w:rsidR="00D631DD">
        <w:rPr>
          <w:rFonts w:ascii="Verdana" w:hAnsi="Verdana"/>
          <w:sz w:val="24"/>
          <w:szCs w:val="24"/>
        </w:rPr>
        <w:t xml:space="preserve">no longer </w:t>
      </w:r>
      <w:r w:rsidRPr="14285550" w:rsidR="00003064">
        <w:rPr>
          <w:rFonts w:ascii="Verdana" w:hAnsi="Verdana"/>
          <w:sz w:val="24"/>
          <w:szCs w:val="24"/>
        </w:rPr>
        <w:t>hold the debt</w:t>
      </w:r>
      <w:r w:rsidRPr="14285550" w:rsidR="001B12D3">
        <w:rPr>
          <w:rFonts w:ascii="Verdana" w:hAnsi="Verdana"/>
          <w:sz w:val="24"/>
          <w:szCs w:val="24"/>
        </w:rPr>
        <w:t xml:space="preserve">, </w:t>
      </w:r>
      <w:r w:rsidRPr="14285550" w:rsidR="00003064">
        <w:rPr>
          <w:rFonts w:ascii="Verdana" w:hAnsi="Verdana"/>
          <w:sz w:val="24"/>
          <w:szCs w:val="24"/>
        </w:rPr>
        <w:t xml:space="preserve">any queries </w:t>
      </w:r>
      <w:r w:rsidRPr="14285550" w:rsidR="008D58C4">
        <w:rPr>
          <w:rFonts w:ascii="Verdana" w:hAnsi="Verdana"/>
          <w:sz w:val="24"/>
          <w:szCs w:val="24"/>
        </w:rPr>
        <w:t>in the 1</w:t>
      </w:r>
      <w:r w:rsidRPr="14285550" w:rsidR="008D58C4">
        <w:rPr>
          <w:rFonts w:ascii="Verdana" w:hAnsi="Verdana"/>
          <w:sz w:val="24"/>
          <w:szCs w:val="24"/>
          <w:vertAlign w:val="superscript"/>
        </w:rPr>
        <w:t>st</w:t>
      </w:r>
      <w:r w:rsidRPr="14285550" w:rsidR="008D58C4">
        <w:rPr>
          <w:rFonts w:ascii="Verdana" w:hAnsi="Verdana"/>
          <w:sz w:val="24"/>
          <w:szCs w:val="24"/>
        </w:rPr>
        <w:t xml:space="preserve"> instance </w:t>
      </w:r>
      <w:r w:rsidRPr="14285550" w:rsidR="00003064">
        <w:rPr>
          <w:rFonts w:ascii="Verdana" w:hAnsi="Verdana"/>
          <w:sz w:val="24"/>
          <w:szCs w:val="24"/>
        </w:rPr>
        <w:t xml:space="preserve">should be with your </w:t>
      </w:r>
      <w:r w:rsidRPr="14285550" w:rsidR="00B63569">
        <w:rPr>
          <w:rFonts w:ascii="Verdana" w:hAnsi="Verdana"/>
          <w:sz w:val="24"/>
          <w:szCs w:val="24"/>
        </w:rPr>
        <w:t>supervising social worker</w:t>
      </w:r>
      <w:r w:rsidRPr="14285550" w:rsidR="002A4B43">
        <w:rPr>
          <w:rFonts w:ascii="Verdana" w:hAnsi="Verdana"/>
          <w:sz w:val="24"/>
          <w:szCs w:val="24"/>
        </w:rPr>
        <w:t>.</w:t>
      </w:r>
    </w:p>
    <w:p w:rsidRPr="00E10C77" w:rsidR="00427212" w:rsidP="14285550" w:rsidRDefault="00427212" w14:paraId="178E1CCF" w14:textId="3F4868D1">
      <w:pPr>
        <w:spacing w:after="0" w:line="240" w:lineRule="auto"/>
        <w:rPr>
          <w:rFonts w:ascii="Verdana" w:hAnsi="Verdana"/>
          <w:sz w:val="24"/>
          <w:szCs w:val="24"/>
        </w:rPr>
      </w:pPr>
      <w:r w:rsidRPr="14285550" w:rsidR="00427212">
        <w:rPr>
          <w:rFonts w:ascii="Verdana" w:hAnsi="Verdana"/>
          <w:sz w:val="24"/>
          <w:szCs w:val="24"/>
        </w:rPr>
        <w:t>Please be reminded, overpayments are not to be used personally and should remain in your account for repayment in full</w:t>
      </w:r>
      <w:r w:rsidRPr="14285550" w:rsidR="00377919">
        <w:rPr>
          <w:rFonts w:ascii="Verdana" w:hAnsi="Verdana"/>
          <w:sz w:val="24"/>
          <w:szCs w:val="24"/>
        </w:rPr>
        <w:t>.</w:t>
      </w:r>
      <w:r w:rsidRPr="14285550" w:rsidR="003D0448">
        <w:rPr>
          <w:rFonts w:ascii="Verdana" w:hAnsi="Verdana"/>
          <w:sz w:val="24"/>
          <w:szCs w:val="24"/>
        </w:rPr>
        <w:t xml:space="preserve"> </w:t>
      </w:r>
      <w:r w:rsidRPr="14285550" w:rsidR="00B37045">
        <w:rPr>
          <w:rFonts w:ascii="Verdana" w:hAnsi="Verdana"/>
          <w:sz w:val="24"/>
          <w:szCs w:val="24"/>
        </w:rPr>
        <w:t>P</w:t>
      </w:r>
      <w:r w:rsidRPr="14285550" w:rsidR="003D0448">
        <w:rPr>
          <w:rFonts w:ascii="Verdana" w:hAnsi="Verdana"/>
          <w:sz w:val="24"/>
          <w:szCs w:val="24"/>
        </w:rPr>
        <w:t xml:space="preserve">lease </w:t>
      </w:r>
      <w:r w:rsidRPr="14285550" w:rsidR="002F2987">
        <w:rPr>
          <w:rFonts w:ascii="Verdana" w:hAnsi="Verdana"/>
          <w:sz w:val="24"/>
          <w:szCs w:val="24"/>
        </w:rPr>
        <w:t>check</w:t>
      </w:r>
      <w:r w:rsidRPr="14285550" w:rsidR="003D0448">
        <w:rPr>
          <w:rFonts w:ascii="Verdana" w:hAnsi="Verdana"/>
          <w:sz w:val="24"/>
          <w:szCs w:val="24"/>
        </w:rPr>
        <w:t xml:space="preserve"> </w:t>
      </w:r>
      <w:r w:rsidRPr="14285550" w:rsidR="002F2987">
        <w:rPr>
          <w:rFonts w:ascii="Verdana" w:hAnsi="Verdana"/>
          <w:sz w:val="24"/>
          <w:szCs w:val="24"/>
        </w:rPr>
        <w:t>your remittance every fortnight</w:t>
      </w:r>
      <w:r w:rsidRPr="14285550" w:rsidR="00AC7D75">
        <w:rPr>
          <w:rFonts w:ascii="Verdana" w:hAnsi="Verdana"/>
          <w:sz w:val="24"/>
          <w:szCs w:val="24"/>
        </w:rPr>
        <w:t>,</w:t>
      </w:r>
      <w:r w:rsidRPr="14285550" w:rsidR="003D0448">
        <w:rPr>
          <w:rFonts w:ascii="Verdana" w:hAnsi="Verdana"/>
          <w:sz w:val="24"/>
          <w:szCs w:val="24"/>
        </w:rPr>
        <w:t xml:space="preserve"> so you are aware when you have been overpaid</w:t>
      </w:r>
      <w:r w:rsidRPr="14285550" w:rsidR="00543B5C">
        <w:rPr>
          <w:rFonts w:ascii="Verdana" w:hAnsi="Verdana"/>
          <w:sz w:val="24"/>
          <w:szCs w:val="24"/>
        </w:rPr>
        <w:t>.</w:t>
      </w:r>
    </w:p>
    <w:p w:rsidRPr="00E10C77" w:rsidR="0004756E" w:rsidP="00A34194" w:rsidRDefault="0004756E" w14:paraId="72E3CC04" w14:textId="77777777">
      <w:pPr>
        <w:spacing w:after="0"/>
        <w:rPr>
          <w:rFonts w:ascii="Verdana" w:hAnsi="Verdana"/>
          <w:sz w:val="24"/>
          <w:szCs w:val="24"/>
        </w:rPr>
      </w:pPr>
    </w:p>
    <w:p w:rsidRPr="00E10C77" w:rsidR="00527B82" w:rsidP="14285550" w:rsidRDefault="00527B82" w14:paraId="2E8BE8CD" w14:textId="477F2071">
      <w:pPr>
        <w:pStyle w:val="BodyText3"/>
        <w:spacing w:after="0"/>
        <w:jc w:val="both"/>
        <w:rPr>
          <w:rFonts w:ascii="Verdana" w:hAnsi="Verdana" w:cs="Arial"/>
          <w:b w:val="1"/>
          <w:bCs w:val="1"/>
          <w:sz w:val="24"/>
          <w:szCs w:val="24"/>
          <w:u w:val="single"/>
        </w:rPr>
      </w:pPr>
      <w:r w:rsidRPr="14285550" w:rsidR="00527B82">
        <w:rPr>
          <w:rFonts w:ascii="Verdana" w:hAnsi="Verdana" w:cs="Arial"/>
          <w:b w:val="1"/>
          <w:bCs w:val="1"/>
          <w:sz w:val="24"/>
          <w:szCs w:val="24"/>
          <w:u w:val="single"/>
        </w:rPr>
        <w:t xml:space="preserve">Children in Care </w:t>
      </w:r>
      <w:r w:rsidRPr="14285550" w:rsidR="00A2057E">
        <w:rPr>
          <w:rFonts w:ascii="Verdana" w:hAnsi="Verdana" w:cs="Arial"/>
          <w:b w:val="1"/>
          <w:bCs w:val="1"/>
          <w:sz w:val="24"/>
          <w:szCs w:val="24"/>
          <w:u w:val="single"/>
        </w:rPr>
        <w:t xml:space="preserve">- </w:t>
      </w:r>
      <w:r w:rsidRPr="14285550" w:rsidR="00527B82">
        <w:rPr>
          <w:rFonts w:ascii="Verdana" w:hAnsi="Verdana" w:cs="Arial"/>
          <w:b w:val="1"/>
          <w:bCs w:val="1"/>
          <w:sz w:val="24"/>
          <w:szCs w:val="24"/>
          <w:u w:val="single"/>
        </w:rPr>
        <w:t xml:space="preserve">Long Term savings </w:t>
      </w:r>
    </w:p>
    <w:p w:rsidRPr="00E10C77" w:rsidR="00DC134B" w:rsidP="00A34194" w:rsidRDefault="00527B82" w14:paraId="477938DD" w14:textId="27B76370">
      <w:pPr>
        <w:pStyle w:val="BodyText3"/>
        <w:spacing w:after="0"/>
        <w:jc w:val="both"/>
        <w:rPr>
          <w:rFonts w:ascii="Verdana" w:hAnsi="Verdana" w:cs="Arial"/>
          <w:sz w:val="24"/>
          <w:szCs w:val="24"/>
        </w:rPr>
      </w:pPr>
      <w:r w:rsidRPr="00E10C77">
        <w:rPr>
          <w:rFonts w:ascii="Verdana" w:hAnsi="Verdana" w:cs="Arial"/>
          <w:sz w:val="24"/>
          <w:szCs w:val="24"/>
        </w:rPr>
        <w:t>This</w:t>
      </w:r>
      <w:r w:rsidRPr="00E10C77" w:rsidR="004B25C9">
        <w:rPr>
          <w:rFonts w:ascii="Verdana" w:hAnsi="Verdana" w:cs="Arial"/>
          <w:sz w:val="24"/>
          <w:szCs w:val="24"/>
        </w:rPr>
        <w:t xml:space="preserve"> is for </w:t>
      </w:r>
      <w:r w:rsidRPr="00E10C77">
        <w:rPr>
          <w:rFonts w:ascii="Verdana" w:hAnsi="Verdana" w:cs="Arial"/>
          <w:sz w:val="24"/>
          <w:szCs w:val="24"/>
        </w:rPr>
        <w:t>children</w:t>
      </w:r>
      <w:r w:rsidRPr="00E10C77" w:rsidR="00D963E5">
        <w:rPr>
          <w:rFonts w:ascii="Verdana" w:hAnsi="Verdana" w:cs="Arial"/>
          <w:sz w:val="24"/>
          <w:szCs w:val="24"/>
        </w:rPr>
        <w:t xml:space="preserve"> who have been</w:t>
      </w:r>
      <w:r w:rsidRPr="00E10C77">
        <w:rPr>
          <w:rFonts w:ascii="Verdana" w:hAnsi="Verdana" w:cs="Arial"/>
          <w:sz w:val="24"/>
          <w:szCs w:val="24"/>
        </w:rPr>
        <w:t xml:space="preserve"> in care</w:t>
      </w:r>
      <w:r w:rsidRPr="00E10C77" w:rsidR="009C0AD8">
        <w:rPr>
          <w:rFonts w:ascii="Verdana" w:hAnsi="Verdana" w:cs="Arial"/>
          <w:sz w:val="24"/>
          <w:szCs w:val="24"/>
        </w:rPr>
        <w:t xml:space="preserve"> over </w:t>
      </w:r>
      <w:r w:rsidRPr="00E10C77">
        <w:rPr>
          <w:rFonts w:ascii="Verdana" w:hAnsi="Verdana" w:cs="Arial"/>
          <w:sz w:val="24"/>
          <w:szCs w:val="24"/>
        </w:rPr>
        <w:t xml:space="preserve">12 </w:t>
      </w:r>
      <w:r w:rsidRPr="00E10C77" w:rsidR="009C0AD8">
        <w:rPr>
          <w:rFonts w:ascii="Verdana" w:hAnsi="Verdana" w:cs="Arial"/>
          <w:sz w:val="24"/>
          <w:szCs w:val="24"/>
        </w:rPr>
        <w:t xml:space="preserve">consecutive </w:t>
      </w:r>
      <w:r w:rsidRPr="00E10C77">
        <w:rPr>
          <w:rFonts w:ascii="Verdana" w:hAnsi="Verdana" w:cs="Arial"/>
          <w:sz w:val="24"/>
          <w:szCs w:val="24"/>
        </w:rPr>
        <w:t>months</w:t>
      </w:r>
      <w:r w:rsidRPr="00E10C77" w:rsidR="009C0AD8">
        <w:rPr>
          <w:rFonts w:ascii="Verdana" w:hAnsi="Verdana" w:cs="Arial"/>
          <w:sz w:val="24"/>
          <w:szCs w:val="24"/>
        </w:rPr>
        <w:t xml:space="preserve">. </w:t>
      </w:r>
    </w:p>
    <w:p w:rsidRPr="008419FE" w:rsidR="00527B82" w:rsidP="008419FE" w:rsidRDefault="00527B82" w14:paraId="045D9FAC" w14:textId="607C0862">
      <w:pPr>
        <w:spacing w:after="0"/>
        <w:rPr>
          <w:rFonts w:ascii="Verdana" w:hAnsi="Verdana"/>
          <w:sz w:val="24"/>
          <w:szCs w:val="24"/>
        </w:rPr>
      </w:pPr>
      <w:r w:rsidRPr="00E10C77">
        <w:rPr>
          <w:rFonts w:ascii="Verdana" w:hAnsi="Verdana" w:cs="Arial"/>
          <w:sz w:val="24"/>
          <w:szCs w:val="24"/>
        </w:rPr>
        <w:t xml:space="preserve">Whilst </w:t>
      </w:r>
      <w:r w:rsidRPr="00E10C77" w:rsidR="00A93ED3">
        <w:rPr>
          <w:rFonts w:ascii="Verdana" w:hAnsi="Verdana" w:cs="Arial"/>
          <w:sz w:val="24"/>
          <w:szCs w:val="24"/>
        </w:rPr>
        <w:t xml:space="preserve">Adult and Children’s Financial Services </w:t>
      </w:r>
      <w:r w:rsidRPr="00E10C77">
        <w:rPr>
          <w:rFonts w:ascii="Verdana" w:hAnsi="Verdana" w:cs="Arial"/>
          <w:sz w:val="24"/>
          <w:szCs w:val="24"/>
        </w:rPr>
        <w:t>will facilitat</w:t>
      </w:r>
      <w:r w:rsidRPr="00E10C77" w:rsidR="00462B61">
        <w:rPr>
          <w:rFonts w:ascii="Verdana" w:hAnsi="Verdana" w:cs="Arial"/>
          <w:sz w:val="24"/>
          <w:szCs w:val="24"/>
        </w:rPr>
        <w:t>e this payment</w:t>
      </w:r>
      <w:r w:rsidRPr="00E10C77" w:rsidR="00535F9D">
        <w:rPr>
          <w:rFonts w:ascii="Verdana" w:hAnsi="Verdana" w:cs="Arial"/>
          <w:sz w:val="24"/>
          <w:szCs w:val="24"/>
        </w:rPr>
        <w:t xml:space="preserve"> that</w:t>
      </w:r>
      <w:r w:rsidRPr="00E10C77" w:rsidR="00AC2426">
        <w:rPr>
          <w:rFonts w:ascii="Verdana" w:hAnsi="Verdana" w:cs="Arial"/>
          <w:sz w:val="24"/>
          <w:szCs w:val="24"/>
        </w:rPr>
        <w:t xml:space="preserve">’s </w:t>
      </w:r>
      <w:r w:rsidRPr="00E10C77" w:rsidR="007F4B6C">
        <w:rPr>
          <w:rFonts w:ascii="Verdana" w:hAnsi="Verdana" w:cs="Arial"/>
          <w:sz w:val="24"/>
          <w:szCs w:val="24"/>
        </w:rPr>
        <w:t>filtered</w:t>
      </w:r>
      <w:r w:rsidRPr="00E10C77" w:rsidR="00535F9D">
        <w:rPr>
          <w:rFonts w:ascii="Verdana" w:hAnsi="Verdana" w:cs="Arial"/>
          <w:sz w:val="24"/>
          <w:szCs w:val="24"/>
        </w:rPr>
        <w:t xml:space="preserve"> into</w:t>
      </w:r>
      <w:r w:rsidRPr="00E10C77" w:rsidR="00462B61">
        <w:rPr>
          <w:rFonts w:ascii="Verdana" w:hAnsi="Verdana" w:cs="Arial"/>
          <w:sz w:val="24"/>
          <w:szCs w:val="24"/>
        </w:rPr>
        <w:t xml:space="preserve"> the </w:t>
      </w:r>
      <w:r w:rsidRPr="00E10C77" w:rsidR="00967B6F">
        <w:rPr>
          <w:rFonts w:ascii="Verdana" w:hAnsi="Verdana" w:cs="Arial"/>
          <w:sz w:val="24"/>
          <w:szCs w:val="24"/>
        </w:rPr>
        <w:t>holding</w:t>
      </w:r>
      <w:r w:rsidRPr="00E10C77" w:rsidR="00462B61">
        <w:rPr>
          <w:rFonts w:ascii="Verdana" w:hAnsi="Verdana" w:cs="Arial"/>
          <w:sz w:val="24"/>
          <w:szCs w:val="24"/>
        </w:rPr>
        <w:t xml:space="preserve"> account </w:t>
      </w:r>
      <w:r w:rsidRPr="00E10C77" w:rsidR="00967B6F">
        <w:rPr>
          <w:rFonts w:ascii="Verdana" w:hAnsi="Verdana" w:cs="Arial"/>
          <w:sz w:val="24"/>
          <w:szCs w:val="24"/>
        </w:rPr>
        <w:t xml:space="preserve">for the savings </w:t>
      </w:r>
      <w:r w:rsidRPr="00E10C77" w:rsidR="00462B61">
        <w:rPr>
          <w:rFonts w:ascii="Verdana" w:hAnsi="Verdana" w:cs="Arial"/>
          <w:sz w:val="24"/>
          <w:szCs w:val="24"/>
        </w:rPr>
        <w:t>and make the deduction from the carer</w:t>
      </w:r>
      <w:r w:rsidRPr="00E10C77" w:rsidR="003D4E19">
        <w:rPr>
          <w:rFonts w:ascii="Verdana" w:hAnsi="Verdana" w:cs="Arial"/>
          <w:sz w:val="24"/>
          <w:szCs w:val="24"/>
        </w:rPr>
        <w:t>,</w:t>
      </w:r>
      <w:r w:rsidRPr="00E10C77" w:rsidR="00462B61">
        <w:rPr>
          <w:rFonts w:ascii="Verdana" w:hAnsi="Verdana" w:cs="Arial"/>
          <w:sz w:val="24"/>
          <w:szCs w:val="24"/>
        </w:rPr>
        <w:t xml:space="preserve"> we do not hold</w:t>
      </w:r>
      <w:r w:rsidRPr="00E10C77" w:rsidR="00C40C2B">
        <w:rPr>
          <w:rFonts w:ascii="Verdana" w:hAnsi="Verdana" w:cs="Arial"/>
          <w:sz w:val="24"/>
          <w:szCs w:val="24"/>
        </w:rPr>
        <w:t xml:space="preserve"> or have access to</w:t>
      </w:r>
      <w:r w:rsidRPr="00E10C77" w:rsidR="00462B61">
        <w:rPr>
          <w:rFonts w:ascii="Verdana" w:hAnsi="Verdana" w:cs="Arial"/>
          <w:sz w:val="24"/>
          <w:szCs w:val="24"/>
        </w:rPr>
        <w:t xml:space="preserve"> the </w:t>
      </w:r>
      <w:r w:rsidRPr="00E10C77" w:rsidR="00DC134B">
        <w:rPr>
          <w:rFonts w:ascii="Verdana" w:hAnsi="Verdana" w:cs="Arial"/>
          <w:sz w:val="24"/>
          <w:szCs w:val="24"/>
        </w:rPr>
        <w:t>savings account</w:t>
      </w:r>
      <w:r w:rsidRPr="00E10C77" w:rsidR="009C429E">
        <w:rPr>
          <w:rFonts w:ascii="Verdana" w:hAnsi="Verdana" w:cs="Arial"/>
          <w:sz w:val="24"/>
          <w:szCs w:val="24"/>
        </w:rPr>
        <w:t>s</w:t>
      </w:r>
      <w:r w:rsidRPr="00E10C77" w:rsidR="0051011C">
        <w:rPr>
          <w:rFonts w:ascii="Verdana" w:hAnsi="Verdana" w:cs="Arial"/>
          <w:sz w:val="24"/>
          <w:szCs w:val="24"/>
        </w:rPr>
        <w:t>. For further information please ask you</w:t>
      </w:r>
      <w:r w:rsidR="005F46AD">
        <w:rPr>
          <w:rFonts w:ascii="Verdana" w:hAnsi="Verdana" w:cs="Arial"/>
          <w:sz w:val="24"/>
          <w:szCs w:val="24"/>
        </w:rPr>
        <w:t>r</w:t>
      </w:r>
      <w:r w:rsidRPr="005F46AD" w:rsidR="005F46AD">
        <w:rPr>
          <w:rFonts w:ascii="Verdana" w:hAnsi="Verdana"/>
          <w:sz w:val="24"/>
          <w:szCs w:val="24"/>
        </w:rPr>
        <w:t xml:space="preserve"> </w:t>
      </w:r>
      <w:r w:rsidRPr="00E10C77" w:rsidR="005F46AD">
        <w:rPr>
          <w:rFonts w:ascii="Verdana" w:hAnsi="Verdana"/>
          <w:sz w:val="24"/>
          <w:szCs w:val="24"/>
        </w:rPr>
        <w:t>supervising social worker</w:t>
      </w:r>
      <w:r w:rsidR="008419FE">
        <w:rPr>
          <w:rFonts w:ascii="Verdana" w:hAnsi="Verdana"/>
          <w:sz w:val="24"/>
          <w:szCs w:val="24"/>
        </w:rPr>
        <w:t xml:space="preserve"> </w:t>
      </w:r>
      <w:r w:rsidRPr="00E10C77" w:rsidR="0051011C">
        <w:rPr>
          <w:rFonts w:ascii="Verdana" w:hAnsi="Verdana" w:cs="Arial"/>
          <w:sz w:val="24"/>
          <w:szCs w:val="24"/>
        </w:rPr>
        <w:t xml:space="preserve">to contact the </w:t>
      </w:r>
      <w:r w:rsidRPr="00E10C77" w:rsidR="00FE7CE0">
        <w:rPr>
          <w:rFonts w:ascii="Verdana" w:hAnsi="Verdana" w:cs="Arial"/>
          <w:sz w:val="24"/>
          <w:szCs w:val="24"/>
        </w:rPr>
        <w:t>Childrens Savings Scheme Team</w:t>
      </w:r>
      <w:r w:rsidR="002A101E">
        <w:rPr>
          <w:rFonts w:ascii="Verdana" w:hAnsi="Verdana" w:cs="Arial"/>
          <w:sz w:val="24"/>
          <w:szCs w:val="24"/>
        </w:rPr>
        <w:t xml:space="preserve"> </w:t>
      </w:r>
      <w:r w:rsidR="000470CA">
        <w:rPr>
          <w:rFonts w:ascii="Verdana" w:hAnsi="Verdana" w:cs="Arial"/>
          <w:sz w:val="24"/>
          <w:szCs w:val="24"/>
        </w:rPr>
        <w:t xml:space="preserve">or email </w:t>
      </w:r>
      <w:hyperlink w:history="1" r:id="rId16">
        <w:r w:rsidRPr="00241C77" w:rsidR="000470CA">
          <w:rPr>
            <w:rStyle w:val="Hyperlink"/>
            <w:rFonts w:ascii="Verdana" w:hAnsi="Verdana" w:cs="Arial"/>
            <w:sz w:val="24"/>
            <w:szCs w:val="24"/>
          </w:rPr>
          <w:t>childrenssavings@staffordshire.gov.uk</w:t>
        </w:r>
      </w:hyperlink>
      <w:r w:rsidR="000470CA">
        <w:rPr>
          <w:rFonts w:ascii="Verdana" w:hAnsi="Verdana" w:cs="Arial"/>
          <w:sz w:val="24"/>
          <w:szCs w:val="24"/>
        </w:rPr>
        <w:t xml:space="preserve"> </w:t>
      </w:r>
      <w:r w:rsidRPr="00E10C77" w:rsidR="00FE7CE0">
        <w:rPr>
          <w:rFonts w:ascii="Verdana" w:hAnsi="Verdana" w:cs="Arial"/>
          <w:sz w:val="24"/>
          <w:szCs w:val="24"/>
        </w:rPr>
        <w:t>.</w:t>
      </w:r>
    </w:p>
    <w:p w:rsidRPr="00E10C77" w:rsidR="00F53D3E" w:rsidP="00A34194" w:rsidRDefault="00F53D3E" w14:paraId="65C19F77" w14:textId="77777777">
      <w:pPr>
        <w:pStyle w:val="BodyText3"/>
        <w:spacing w:after="0"/>
        <w:jc w:val="both"/>
        <w:rPr>
          <w:rFonts w:ascii="Verdana" w:hAnsi="Verdana" w:cs="Arial"/>
          <w:sz w:val="24"/>
          <w:szCs w:val="24"/>
        </w:rPr>
      </w:pPr>
    </w:p>
    <w:p w:rsidRPr="00E10C77" w:rsidR="00F53D3E" w:rsidP="00A34194" w:rsidRDefault="00F53D3E" w14:paraId="7E60CE22" w14:textId="47DD5091">
      <w:pPr>
        <w:pStyle w:val="BodyText3"/>
        <w:spacing w:after="0"/>
        <w:jc w:val="both"/>
        <w:rPr>
          <w:rFonts w:ascii="Verdana" w:hAnsi="Verdana" w:cs="Arial"/>
          <w:sz w:val="24"/>
          <w:szCs w:val="24"/>
        </w:rPr>
      </w:pPr>
      <w:r w:rsidRPr="00E10C77">
        <w:rPr>
          <w:rFonts w:ascii="Verdana" w:hAnsi="Verdana" w:cs="Arial"/>
          <w:sz w:val="24"/>
          <w:szCs w:val="24"/>
        </w:rPr>
        <w:t xml:space="preserve">For any further information please refer </w:t>
      </w:r>
      <w:r w:rsidRPr="00E10C77" w:rsidR="007B6E44">
        <w:rPr>
          <w:rFonts w:ascii="Verdana" w:hAnsi="Verdana" w:cs="Arial"/>
          <w:sz w:val="24"/>
          <w:szCs w:val="24"/>
        </w:rPr>
        <w:t xml:space="preserve">to </w:t>
      </w:r>
      <w:r w:rsidRPr="00E10C77" w:rsidR="003B581A">
        <w:rPr>
          <w:rFonts w:ascii="Verdana" w:hAnsi="Verdana" w:cs="Arial"/>
          <w:sz w:val="24"/>
          <w:szCs w:val="24"/>
        </w:rPr>
        <w:t xml:space="preserve">the Foster Carers Handbook and </w:t>
      </w:r>
      <w:r w:rsidRPr="00E10C77">
        <w:rPr>
          <w:rFonts w:ascii="Verdana" w:hAnsi="Verdana" w:cs="Arial"/>
          <w:sz w:val="24"/>
          <w:szCs w:val="24"/>
        </w:rPr>
        <w:t>the following documents included in this pack</w:t>
      </w:r>
      <w:r w:rsidRPr="00E10C77" w:rsidR="007B6E44">
        <w:rPr>
          <w:rFonts w:ascii="Verdana" w:hAnsi="Verdana" w:cs="Arial"/>
          <w:sz w:val="24"/>
          <w:szCs w:val="24"/>
        </w:rPr>
        <w:t>.</w:t>
      </w:r>
    </w:p>
    <w:p w:rsidRPr="00E10C77" w:rsidR="003B581A" w:rsidP="00A34194" w:rsidRDefault="003B581A" w14:paraId="1BDD9236" w14:textId="77777777">
      <w:pPr>
        <w:pStyle w:val="BodyText3"/>
        <w:spacing w:after="0"/>
        <w:jc w:val="both"/>
        <w:rPr>
          <w:rFonts w:ascii="Verdana" w:hAnsi="Verdana" w:cs="Arial"/>
          <w:sz w:val="24"/>
          <w:szCs w:val="24"/>
        </w:rPr>
      </w:pPr>
    </w:p>
    <w:p w:rsidRPr="00E10C77" w:rsidR="003B581A" w:rsidP="14285550" w:rsidRDefault="00A93ED3" w14:paraId="6CBDFD2A" w14:textId="3C9E3EDC">
      <w:pPr>
        <w:pStyle w:val="BodyText3"/>
        <w:numPr>
          <w:ilvl w:val="0"/>
          <w:numId w:val="3"/>
        </w:numPr>
        <w:spacing w:after="0"/>
        <w:jc w:val="both"/>
        <w:rPr>
          <w:rFonts w:ascii="Verdana" w:hAnsi="Verdana" w:cs="Arial"/>
          <w:sz w:val="24"/>
          <w:szCs w:val="24"/>
        </w:rPr>
      </w:pPr>
      <w:r w:rsidRPr="14285550" w:rsidR="00A93ED3">
        <w:rPr>
          <w:rFonts w:ascii="Verdana" w:hAnsi="Verdana" w:cs="Arial"/>
          <w:sz w:val="24"/>
          <w:szCs w:val="24"/>
        </w:rPr>
        <w:t xml:space="preserve">Adult and Children’s Financial Services </w:t>
      </w:r>
      <w:r w:rsidRPr="14285550" w:rsidR="00953A2E">
        <w:rPr>
          <w:rFonts w:ascii="Verdana" w:hAnsi="Verdana" w:cs="Arial"/>
          <w:sz w:val="24"/>
          <w:szCs w:val="24"/>
        </w:rPr>
        <w:t>– Pay</w:t>
      </w:r>
      <w:r w:rsidRPr="14285550" w:rsidR="00D5186E">
        <w:rPr>
          <w:rFonts w:ascii="Verdana" w:hAnsi="Verdana" w:cs="Arial"/>
          <w:sz w:val="24"/>
          <w:szCs w:val="24"/>
        </w:rPr>
        <w:t xml:space="preserve"> </w:t>
      </w:r>
      <w:r w:rsidRPr="14285550" w:rsidR="00953A2E">
        <w:rPr>
          <w:rFonts w:ascii="Verdana" w:hAnsi="Verdana" w:cs="Arial"/>
          <w:sz w:val="24"/>
          <w:szCs w:val="24"/>
        </w:rPr>
        <w:t xml:space="preserve">runs </w:t>
      </w:r>
      <w:r w:rsidRPr="14285550" w:rsidR="00953A2E">
        <w:rPr>
          <w:rFonts w:ascii="Verdana" w:hAnsi="Verdana" w:cs="Arial"/>
          <w:sz w:val="24"/>
          <w:szCs w:val="24"/>
        </w:rPr>
        <w:t>explained</w:t>
      </w:r>
    </w:p>
    <w:p w:rsidRPr="00E10C77" w:rsidR="00D5186E" w:rsidP="14285550" w:rsidRDefault="00CF61CC" w14:paraId="4970CF3E" w14:textId="62469804">
      <w:pPr>
        <w:pStyle w:val="BodyText3"/>
        <w:numPr>
          <w:ilvl w:val="0"/>
          <w:numId w:val="3"/>
        </w:numPr>
        <w:spacing w:after="0"/>
        <w:jc w:val="both"/>
        <w:rPr>
          <w:rFonts w:ascii="Verdana" w:hAnsi="Verdana" w:cs="Arial"/>
          <w:sz w:val="24"/>
          <w:szCs w:val="24"/>
        </w:rPr>
      </w:pPr>
      <w:r w:rsidRPr="14285550" w:rsidR="00CF61CC">
        <w:rPr>
          <w:rFonts w:ascii="Verdana" w:hAnsi="Verdana" w:cs="Arial"/>
          <w:sz w:val="24"/>
          <w:szCs w:val="24"/>
        </w:rPr>
        <w:t>Remittance Guide</w:t>
      </w:r>
    </w:p>
    <w:p w:rsidRPr="00E10C77" w:rsidR="00CF61CC" w:rsidP="14285550" w:rsidRDefault="00CF61CC" w14:paraId="1D842FFD" w14:textId="399FF945">
      <w:pPr>
        <w:pStyle w:val="BodyText3"/>
        <w:numPr>
          <w:ilvl w:val="0"/>
          <w:numId w:val="3"/>
        </w:numPr>
        <w:spacing w:after="0"/>
        <w:jc w:val="both"/>
        <w:rPr>
          <w:rFonts w:ascii="Verdana" w:hAnsi="Verdana" w:cs="Arial"/>
          <w:sz w:val="24"/>
          <w:szCs w:val="24"/>
        </w:rPr>
      </w:pPr>
      <w:r w:rsidRPr="14285550" w:rsidR="00CF61CC">
        <w:rPr>
          <w:rFonts w:ascii="Verdana" w:hAnsi="Verdana" w:cs="Arial"/>
          <w:sz w:val="24"/>
          <w:szCs w:val="24"/>
        </w:rPr>
        <w:t>FAQ’s</w:t>
      </w:r>
      <w:r w:rsidRPr="14285550" w:rsidR="00D12608">
        <w:rPr>
          <w:rFonts w:ascii="Verdana" w:hAnsi="Verdana" w:cs="Arial"/>
          <w:sz w:val="24"/>
          <w:szCs w:val="24"/>
        </w:rPr>
        <w:t xml:space="preserve"> </w:t>
      </w:r>
    </w:p>
    <w:p w:rsidRPr="00E10C77" w:rsidR="009C713B" w:rsidP="14285550" w:rsidRDefault="00CF61CC" w14:paraId="0129299E" w14:textId="77777777">
      <w:pPr>
        <w:pStyle w:val="BodyText3"/>
        <w:numPr>
          <w:ilvl w:val="0"/>
          <w:numId w:val="3"/>
        </w:numPr>
        <w:spacing w:after="0"/>
        <w:jc w:val="both"/>
        <w:rPr>
          <w:rFonts w:ascii="Verdana" w:hAnsi="Verdana" w:cs="Arial"/>
          <w:sz w:val="24"/>
          <w:szCs w:val="24"/>
        </w:rPr>
      </w:pPr>
      <w:r w:rsidRPr="14285550" w:rsidR="00CF61CC">
        <w:rPr>
          <w:rFonts w:ascii="Verdana" w:hAnsi="Verdana" w:cs="Arial"/>
          <w:sz w:val="24"/>
          <w:szCs w:val="24"/>
        </w:rPr>
        <w:t>Payment dates</w:t>
      </w:r>
    </w:p>
    <w:p w:rsidRPr="00E10C77" w:rsidR="009C713B" w:rsidP="00A34194" w:rsidRDefault="009C713B" w14:paraId="3FF3C2CB" w14:textId="77777777">
      <w:pPr>
        <w:pStyle w:val="BodyText3"/>
        <w:spacing w:after="0"/>
        <w:jc w:val="both"/>
        <w:rPr>
          <w:rFonts w:ascii="Verdana" w:hAnsi="Verdana" w:cs="Arial"/>
          <w:sz w:val="24"/>
          <w:szCs w:val="24"/>
        </w:rPr>
      </w:pPr>
    </w:p>
    <w:p w:rsidRPr="00E10C77" w:rsidR="00CF61CC" w:rsidP="00A34194" w:rsidRDefault="009C713B" w14:paraId="1D27DC3E" w14:textId="1A881421">
      <w:pPr>
        <w:pStyle w:val="BodyText3"/>
        <w:spacing w:after="0"/>
        <w:jc w:val="both"/>
        <w:rPr>
          <w:rFonts w:ascii="Verdana" w:hAnsi="Verdana" w:cs="Arial"/>
          <w:i/>
          <w:iCs/>
          <w:color w:val="808080" w:themeColor="background1" w:themeShade="80"/>
          <w:sz w:val="24"/>
          <w:szCs w:val="24"/>
        </w:rPr>
      </w:pPr>
      <w:r w:rsidRPr="00E10C77">
        <w:rPr>
          <w:rFonts w:ascii="Verdana" w:hAnsi="Verdana" w:cs="Arial"/>
          <w:i/>
          <w:iCs/>
          <w:color w:val="808080" w:themeColor="background1" w:themeShade="80"/>
          <w:sz w:val="24"/>
          <w:szCs w:val="24"/>
        </w:rPr>
        <w:t>**</w:t>
      </w:r>
      <w:proofErr w:type="gramStart"/>
      <w:r w:rsidRPr="00E10C77">
        <w:rPr>
          <w:rFonts w:ascii="Verdana" w:hAnsi="Verdana" w:cs="Arial"/>
          <w:i/>
          <w:iCs/>
          <w:color w:val="808080" w:themeColor="background1" w:themeShade="80"/>
          <w:sz w:val="24"/>
          <w:szCs w:val="24"/>
        </w:rPr>
        <w:t>all of</w:t>
      </w:r>
      <w:proofErr w:type="gramEnd"/>
      <w:r w:rsidRPr="00E10C77">
        <w:rPr>
          <w:rFonts w:ascii="Verdana" w:hAnsi="Verdana" w:cs="Arial"/>
          <w:i/>
          <w:iCs/>
          <w:color w:val="808080" w:themeColor="background1" w:themeShade="80"/>
          <w:sz w:val="24"/>
          <w:szCs w:val="24"/>
        </w:rPr>
        <w:t xml:space="preserve"> the above will be updated regularly**</w:t>
      </w:r>
      <w:r w:rsidRPr="00E10C77" w:rsidR="00CF61CC">
        <w:rPr>
          <w:rFonts w:ascii="Verdana" w:hAnsi="Verdana" w:cs="Arial"/>
          <w:i/>
          <w:iCs/>
          <w:color w:val="808080" w:themeColor="background1" w:themeShade="80"/>
          <w:sz w:val="24"/>
          <w:szCs w:val="24"/>
        </w:rPr>
        <w:t xml:space="preserve"> </w:t>
      </w:r>
    </w:p>
    <w:p w:rsidRPr="005F4FCD" w:rsidR="00953A2E" w:rsidP="00A34194" w:rsidRDefault="00953A2E" w14:paraId="7C7B1AB0" w14:textId="77777777">
      <w:pPr>
        <w:pStyle w:val="BodyText3"/>
        <w:spacing w:after="0"/>
        <w:jc w:val="both"/>
        <w:rPr>
          <w:rFonts w:ascii="Verdana" w:hAnsi="Verdana" w:cs="Arial"/>
          <w:sz w:val="24"/>
          <w:szCs w:val="24"/>
        </w:rPr>
      </w:pPr>
    </w:p>
    <w:p w:rsidR="0058788F" w:rsidP="00A34194" w:rsidRDefault="0058788F" w14:paraId="55C8A905" w14:textId="77777777">
      <w:pPr>
        <w:spacing w:after="0"/>
        <w:rPr>
          <w:rFonts w:ascii="Verdana" w:hAnsi="Verdana"/>
          <w:sz w:val="24"/>
          <w:szCs w:val="24"/>
        </w:rPr>
      </w:pPr>
    </w:p>
    <w:sectPr w:rsidR="0058788F" w:rsidSect="00751E1D">
      <w:headerReference w:type="default" r:id="rId17"/>
      <w:pgSz w:w="11906" w:h="16838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4925" w:rsidP="003E7AA3" w:rsidRDefault="00AF4925" w14:paraId="7FDFFF9C" w14:textId="77777777">
      <w:pPr>
        <w:spacing w:after="0" w:line="240" w:lineRule="auto"/>
      </w:pPr>
      <w:r>
        <w:separator/>
      </w:r>
    </w:p>
  </w:endnote>
  <w:endnote w:type="continuationSeparator" w:id="0">
    <w:p w:rsidR="00AF4925" w:rsidP="003E7AA3" w:rsidRDefault="00AF4925" w14:paraId="647F9D6E" w14:textId="77777777">
      <w:pPr>
        <w:spacing w:after="0" w:line="240" w:lineRule="auto"/>
      </w:pPr>
      <w:r>
        <w:continuationSeparator/>
      </w:r>
    </w:p>
  </w:endnote>
  <w:endnote w:type="continuationNotice" w:id="1">
    <w:p w:rsidR="00AF4925" w:rsidRDefault="00AF4925" w14:paraId="11C34D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4925" w:rsidP="003E7AA3" w:rsidRDefault="00AF4925" w14:paraId="49250EA5" w14:textId="77777777">
      <w:pPr>
        <w:spacing w:after="0" w:line="240" w:lineRule="auto"/>
      </w:pPr>
      <w:r>
        <w:separator/>
      </w:r>
    </w:p>
  </w:footnote>
  <w:footnote w:type="continuationSeparator" w:id="0">
    <w:p w:rsidR="00AF4925" w:rsidP="003E7AA3" w:rsidRDefault="00AF4925" w14:paraId="49C5F029" w14:textId="77777777">
      <w:pPr>
        <w:spacing w:after="0" w:line="240" w:lineRule="auto"/>
      </w:pPr>
      <w:r>
        <w:continuationSeparator/>
      </w:r>
    </w:p>
  </w:footnote>
  <w:footnote w:type="continuationNotice" w:id="1">
    <w:p w:rsidR="00AF4925" w:rsidRDefault="00AF4925" w14:paraId="61EF4D5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35B0F" w:rsidP="00EE50CC" w:rsidRDefault="00816AA1" w14:paraId="408BA4F9" w14:textId="7677BC00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6A74386B">
          <wp:simplePos x="0" y="0"/>
          <wp:positionH relativeFrom="column">
            <wp:posOffset>-706442</wp:posOffset>
          </wp:positionH>
          <wp:positionV relativeFrom="paragraph">
            <wp:posOffset>-427603</wp:posOffset>
          </wp:positionV>
          <wp:extent cx="7543042" cy="10669754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69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73df8c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1">
    <w:nsid w:val="704A2861"/>
    <w:multiLevelType w:val="singleLevel"/>
    <w:tmpl w:val="F90E1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3">
    <w:abstractNumId w:val="2"/>
  </w:num>
  <w:num w:numId="1" w16cid:durableId="1483883323">
    <w:abstractNumId w:val="0"/>
  </w:num>
  <w:num w:numId="2" w16cid:durableId="84636401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28C7"/>
    <w:rsid w:val="00003064"/>
    <w:rsid w:val="00003900"/>
    <w:rsid w:val="00006C6C"/>
    <w:rsid w:val="000138A6"/>
    <w:rsid w:val="0001489D"/>
    <w:rsid w:val="0001A812"/>
    <w:rsid w:val="000220C0"/>
    <w:rsid w:val="00027AD9"/>
    <w:rsid w:val="000470CA"/>
    <w:rsid w:val="0004756E"/>
    <w:rsid w:val="0004778B"/>
    <w:rsid w:val="00061FBD"/>
    <w:rsid w:val="000771BB"/>
    <w:rsid w:val="00083450"/>
    <w:rsid w:val="000854FF"/>
    <w:rsid w:val="00095E67"/>
    <w:rsid w:val="000A2987"/>
    <w:rsid w:val="000A3A70"/>
    <w:rsid w:val="000B4E75"/>
    <w:rsid w:val="000B77A2"/>
    <w:rsid w:val="000C794C"/>
    <w:rsid w:val="000E3970"/>
    <w:rsid w:val="000E3D8F"/>
    <w:rsid w:val="000E5EE9"/>
    <w:rsid w:val="000F5BFD"/>
    <w:rsid w:val="00102FE3"/>
    <w:rsid w:val="00121C21"/>
    <w:rsid w:val="00124021"/>
    <w:rsid w:val="00142626"/>
    <w:rsid w:val="001427C8"/>
    <w:rsid w:val="001524F7"/>
    <w:rsid w:val="00160371"/>
    <w:rsid w:val="0016143E"/>
    <w:rsid w:val="00162E8F"/>
    <w:rsid w:val="00166566"/>
    <w:rsid w:val="001667C8"/>
    <w:rsid w:val="00172263"/>
    <w:rsid w:val="00181858"/>
    <w:rsid w:val="00182D64"/>
    <w:rsid w:val="00183D35"/>
    <w:rsid w:val="001A15EA"/>
    <w:rsid w:val="001B12D3"/>
    <w:rsid w:val="001B6084"/>
    <w:rsid w:val="001C70DB"/>
    <w:rsid w:val="001D1860"/>
    <w:rsid w:val="001F3113"/>
    <w:rsid w:val="00210651"/>
    <w:rsid w:val="00215356"/>
    <w:rsid w:val="00223A48"/>
    <w:rsid w:val="002317D4"/>
    <w:rsid w:val="00231929"/>
    <w:rsid w:val="00241D8C"/>
    <w:rsid w:val="00245429"/>
    <w:rsid w:val="00251332"/>
    <w:rsid w:val="0025239C"/>
    <w:rsid w:val="00261654"/>
    <w:rsid w:val="00273D55"/>
    <w:rsid w:val="0028305D"/>
    <w:rsid w:val="002850FD"/>
    <w:rsid w:val="00292DC1"/>
    <w:rsid w:val="002934BE"/>
    <w:rsid w:val="00294BCD"/>
    <w:rsid w:val="002A101E"/>
    <w:rsid w:val="002A4B43"/>
    <w:rsid w:val="002A5A17"/>
    <w:rsid w:val="002A5BA3"/>
    <w:rsid w:val="002B7BDE"/>
    <w:rsid w:val="002C5B39"/>
    <w:rsid w:val="002D0915"/>
    <w:rsid w:val="002D1043"/>
    <w:rsid w:val="002D7A1B"/>
    <w:rsid w:val="002F0442"/>
    <w:rsid w:val="002F2987"/>
    <w:rsid w:val="003105B4"/>
    <w:rsid w:val="003341AB"/>
    <w:rsid w:val="003346FB"/>
    <w:rsid w:val="0033631C"/>
    <w:rsid w:val="00350B8D"/>
    <w:rsid w:val="00350F05"/>
    <w:rsid w:val="00361B91"/>
    <w:rsid w:val="00371AEE"/>
    <w:rsid w:val="00371E44"/>
    <w:rsid w:val="0037485B"/>
    <w:rsid w:val="00375EFF"/>
    <w:rsid w:val="00377919"/>
    <w:rsid w:val="003A757E"/>
    <w:rsid w:val="003B40E1"/>
    <w:rsid w:val="003B543B"/>
    <w:rsid w:val="003B581A"/>
    <w:rsid w:val="003C3624"/>
    <w:rsid w:val="003C4054"/>
    <w:rsid w:val="003C4830"/>
    <w:rsid w:val="003C5394"/>
    <w:rsid w:val="003C581B"/>
    <w:rsid w:val="003D0448"/>
    <w:rsid w:val="003D4E19"/>
    <w:rsid w:val="003E7AA3"/>
    <w:rsid w:val="003F735B"/>
    <w:rsid w:val="0040567E"/>
    <w:rsid w:val="00421FA3"/>
    <w:rsid w:val="00423F07"/>
    <w:rsid w:val="00427212"/>
    <w:rsid w:val="004369CB"/>
    <w:rsid w:val="00446412"/>
    <w:rsid w:val="00460FEE"/>
    <w:rsid w:val="00462B61"/>
    <w:rsid w:val="0046376F"/>
    <w:rsid w:val="00466F88"/>
    <w:rsid w:val="00467F2B"/>
    <w:rsid w:val="00491573"/>
    <w:rsid w:val="004945F0"/>
    <w:rsid w:val="004A6150"/>
    <w:rsid w:val="004B25C9"/>
    <w:rsid w:val="004D0F39"/>
    <w:rsid w:val="004D2407"/>
    <w:rsid w:val="004D7413"/>
    <w:rsid w:val="004F3B36"/>
    <w:rsid w:val="005002C4"/>
    <w:rsid w:val="0051011C"/>
    <w:rsid w:val="00513F28"/>
    <w:rsid w:val="00514B33"/>
    <w:rsid w:val="005209BA"/>
    <w:rsid w:val="00520C36"/>
    <w:rsid w:val="0052359B"/>
    <w:rsid w:val="00527B82"/>
    <w:rsid w:val="00530073"/>
    <w:rsid w:val="00535B0F"/>
    <w:rsid w:val="00535F9D"/>
    <w:rsid w:val="00543B5C"/>
    <w:rsid w:val="0055108C"/>
    <w:rsid w:val="00551D01"/>
    <w:rsid w:val="00556E95"/>
    <w:rsid w:val="005617E5"/>
    <w:rsid w:val="00563AD8"/>
    <w:rsid w:val="005641DA"/>
    <w:rsid w:val="00573ADE"/>
    <w:rsid w:val="00574CD5"/>
    <w:rsid w:val="005812A2"/>
    <w:rsid w:val="00581800"/>
    <w:rsid w:val="00582D8C"/>
    <w:rsid w:val="005836B5"/>
    <w:rsid w:val="0058788F"/>
    <w:rsid w:val="00587BFD"/>
    <w:rsid w:val="00595A4F"/>
    <w:rsid w:val="005A0A10"/>
    <w:rsid w:val="005B10C3"/>
    <w:rsid w:val="005B2F13"/>
    <w:rsid w:val="005C2A80"/>
    <w:rsid w:val="005C2D31"/>
    <w:rsid w:val="005C765D"/>
    <w:rsid w:val="005F0E58"/>
    <w:rsid w:val="005F46AD"/>
    <w:rsid w:val="005F4FCD"/>
    <w:rsid w:val="00600852"/>
    <w:rsid w:val="00610071"/>
    <w:rsid w:val="00623DBE"/>
    <w:rsid w:val="006322F7"/>
    <w:rsid w:val="006576AE"/>
    <w:rsid w:val="00671CC9"/>
    <w:rsid w:val="00674CF3"/>
    <w:rsid w:val="00675FF3"/>
    <w:rsid w:val="006765A6"/>
    <w:rsid w:val="00697923"/>
    <w:rsid w:val="006A163D"/>
    <w:rsid w:val="006A2668"/>
    <w:rsid w:val="006A5651"/>
    <w:rsid w:val="006A6EC4"/>
    <w:rsid w:val="006B3CC2"/>
    <w:rsid w:val="006B5B6F"/>
    <w:rsid w:val="006D40ED"/>
    <w:rsid w:val="006D5D25"/>
    <w:rsid w:val="006E0EE0"/>
    <w:rsid w:val="006E6F79"/>
    <w:rsid w:val="006E7987"/>
    <w:rsid w:val="006F58B5"/>
    <w:rsid w:val="006F70F0"/>
    <w:rsid w:val="00700D1E"/>
    <w:rsid w:val="00721122"/>
    <w:rsid w:val="00723C64"/>
    <w:rsid w:val="00734BD5"/>
    <w:rsid w:val="0074004F"/>
    <w:rsid w:val="00744D3D"/>
    <w:rsid w:val="00751E1D"/>
    <w:rsid w:val="00754A98"/>
    <w:rsid w:val="00755F19"/>
    <w:rsid w:val="00760F07"/>
    <w:rsid w:val="007646E6"/>
    <w:rsid w:val="007666FF"/>
    <w:rsid w:val="00767982"/>
    <w:rsid w:val="00783EB3"/>
    <w:rsid w:val="00786F52"/>
    <w:rsid w:val="007926AD"/>
    <w:rsid w:val="0079708E"/>
    <w:rsid w:val="0079739F"/>
    <w:rsid w:val="00797BFE"/>
    <w:rsid w:val="007A4C43"/>
    <w:rsid w:val="007A6708"/>
    <w:rsid w:val="007B4C8F"/>
    <w:rsid w:val="007B6E44"/>
    <w:rsid w:val="007C0E95"/>
    <w:rsid w:val="007C6C2C"/>
    <w:rsid w:val="007D0479"/>
    <w:rsid w:val="007D2157"/>
    <w:rsid w:val="007E22B1"/>
    <w:rsid w:val="007F4B6C"/>
    <w:rsid w:val="00804B33"/>
    <w:rsid w:val="0081144D"/>
    <w:rsid w:val="00811F1C"/>
    <w:rsid w:val="00812086"/>
    <w:rsid w:val="0081518E"/>
    <w:rsid w:val="00816AA1"/>
    <w:rsid w:val="00822316"/>
    <w:rsid w:val="00833D34"/>
    <w:rsid w:val="008419FE"/>
    <w:rsid w:val="00845B94"/>
    <w:rsid w:val="00851EB8"/>
    <w:rsid w:val="008646B4"/>
    <w:rsid w:val="008713AB"/>
    <w:rsid w:val="00872AA2"/>
    <w:rsid w:val="00872B70"/>
    <w:rsid w:val="008B38BE"/>
    <w:rsid w:val="008B3DE0"/>
    <w:rsid w:val="008B4369"/>
    <w:rsid w:val="008C3B1C"/>
    <w:rsid w:val="008D536B"/>
    <w:rsid w:val="008D58C4"/>
    <w:rsid w:val="008D7633"/>
    <w:rsid w:val="00904385"/>
    <w:rsid w:val="009158A8"/>
    <w:rsid w:val="00927547"/>
    <w:rsid w:val="009446C3"/>
    <w:rsid w:val="00944768"/>
    <w:rsid w:val="00953A2E"/>
    <w:rsid w:val="00954790"/>
    <w:rsid w:val="00960D85"/>
    <w:rsid w:val="0096399A"/>
    <w:rsid w:val="00967B6F"/>
    <w:rsid w:val="00970FA6"/>
    <w:rsid w:val="00977EA1"/>
    <w:rsid w:val="00995C7C"/>
    <w:rsid w:val="009B1525"/>
    <w:rsid w:val="009C04E2"/>
    <w:rsid w:val="009C0AD8"/>
    <w:rsid w:val="009C429E"/>
    <w:rsid w:val="009C713B"/>
    <w:rsid w:val="009D12E7"/>
    <w:rsid w:val="009E4429"/>
    <w:rsid w:val="009F2D67"/>
    <w:rsid w:val="009F7F00"/>
    <w:rsid w:val="00A12FB0"/>
    <w:rsid w:val="00A167FC"/>
    <w:rsid w:val="00A2057E"/>
    <w:rsid w:val="00A22265"/>
    <w:rsid w:val="00A34194"/>
    <w:rsid w:val="00A41EB2"/>
    <w:rsid w:val="00A45148"/>
    <w:rsid w:val="00A51B4D"/>
    <w:rsid w:val="00A60A71"/>
    <w:rsid w:val="00A7395C"/>
    <w:rsid w:val="00A77CEC"/>
    <w:rsid w:val="00A8065C"/>
    <w:rsid w:val="00A93ED3"/>
    <w:rsid w:val="00AA1199"/>
    <w:rsid w:val="00AB595D"/>
    <w:rsid w:val="00AB7D9F"/>
    <w:rsid w:val="00AC2426"/>
    <w:rsid w:val="00AC7D75"/>
    <w:rsid w:val="00AD07FE"/>
    <w:rsid w:val="00AD6686"/>
    <w:rsid w:val="00AF1158"/>
    <w:rsid w:val="00AF38A7"/>
    <w:rsid w:val="00AF4925"/>
    <w:rsid w:val="00B11FE1"/>
    <w:rsid w:val="00B16166"/>
    <w:rsid w:val="00B25EB7"/>
    <w:rsid w:val="00B25F23"/>
    <w:rsid w:val="00B313E0"/>
    <w:rsid w:val="00B37045"/>
    <w:rsid w:val="00B44CD9"/>
    <w:rsid w:val="00B56EC2"/>
    <w:rsid w:val="00B63569"/>
    <w:rsid w:val="00B658CA"/>
    <w:rsid w:val="00B70B33"/>
    <w:rsid w:val="00B73096"/>
    <w:rsid w:val="00B74AFB"/>
    <w:rsid w:val="00B775AA"/>
    <w:rsid w:val="00B93792"/>
    <w:rsid w:val="00B9509B"/>
    <w:rsid w:val="00B96E29"/>
    <w:rsid w:val="00BA2FAE"/>
    <w:rsid w:val="00BB233B"/>
    <w:rsid w:val="00BB27B8"/>
    <w:rsid w:val="00BB6B74"/>
    <w:rsid w:val="00BC2038"/>
    <w:rsid w:val="00BC49E7"/>
    <w:rsid w:val="00BD2ECB"/>
    <w:rsid w:val="00BD75DB"/>
    <w:rsid w:val="00BE4679"/>
    <w:rsid w:val="00BF4494"/>
    <w:rsid w:val="00C05B8E"/>
    <w:rsid w:val="00C12C63"/>
    <w:rsid w:val="00C16FFE"/>
    <w:rsid w:val="00C2179E"/>
    <w:rsid w:val="00C26B8A"/>
    <w:rsid w:val="00C26C09"/>
    <w:rsid w:val="00C3354B"/>
    <w:rsid w:val="00C40C2B"/>
    <w:rsid w:val="00C414B2"/>
    <w:rsid w:val="00C416DD"/>
    <w:rsid w:val="00C5417F"/>
    <w:rsid w:val="00C63126"/>
    <w:rsid w:val="00C77741"/>
    <w:rsid w:val="00C8107C"/>
    <w:rsid w:val="00C86E78"/>
    <w:rsid w:val="00C87112"/>
    <w:rsid w:val="00CA1CE6"/>
    <w:rsid w:val="00CA1D98"/>
    <w:rsid w:val="00CB06D4"/>
    <w:rsid w:val="00CC0F00"/>
    <w:rsid w:val="00CD038B"/>
    <w:rsid w:val="00CD67DB"/>
    <w:rsid w:val="00CE0886"/>
    <w:rsid w:val="00CF016E"/>
    <w:rsid w:val="00CF0CF3"/>
    <w:rsid w:val="00CF53E4"/>
    <w:rsid w:val="00CF61CC"/>
    <w:rsid w:val="00D07A5A"/>
    <w:rsid w:val="00D07E6E"/>
    <w:rsid w:val="00D10173"/>
    <w:rsid w:val="00D12608"/>
    <w:rsid w:val="00D27E48"/>
    <w:rsid w:val="00D30547"/>
    <w:rsid w:val="00D31904"/>
    <w:rsid w:val="00D343B9"/>
    <w:rsid w:val="00D41F4C"/>
    <w:rsid w:val="00D4463D"/>
    <w:rsid w:val="00D46FD6"/>
    <w:rsid w:val="00D5186E"/>
    <w:rsid w:val="00D53DD2"/>
    <w:rsid w:val="00D572FB"/>
    <w:rsid w:val="00D631DD"/>
    <w:rsid w:val="00D778AC"/>
    <w:rsid w:val="00D820E1"/>
    <w:rsid w:val="00D92112"/>
    <w:rsid w:val="00D963E5"/>
    <w:rsid w:val="00DA3297"/>
    <w:rsid w:val="00DA464A"/>
    <w:rsid w:val="00DA6B65"/>
    <w:rsid w:val="00DB184E"/>
    <w:rsid w:val="00DB4B4D"/>
    <w:rsid w:val="00DC134B"/>
    <w:rsid w:val="00DC6FE7"/>
    <w:rsid w:val="00DF0A92"/>
    <w:rsid w:val="00DF31C1"/>
    <w:rsid w:val="00E10C77"/>
    <w:rsid w:val="00E41129"/>
    <w:rsid w:val="00E66332"/>
    <w:rsid w:val="00E66C48"/>
    <w:rsid w:val="00E819C5"/>
    <w:rsid w:val="00E8518A"/>
    <w:rsid w:val="00E86175"/>
    <w:rsid w:val="00E90302"/>
    <w:rsid w:val="00E95FA2"/>
    <w:rsid w:val="00EA1D1D"/>
    <w:rsid w:val="00EB6931"/>
    <w:rsid w:val="00EC0C4E"/>
    <w:rsid w:val="00EC6A6E"/>
    <w:rsid w:val="00EC6F41"/>
    <w:rsid w:val="00ED10AE"/>
    <w:rsid w:val="00ED29D8"/>
    <w:rsid w:val="00ED4F40"/>
    <w:rsid w:val="00ED72C4"/>
    <w:rsid w:val="00EE50CC"/>
    <w:rsid w:val="00F00E07"/>
    <w:rsid w:val="00F02064"/>
    <w:rsid w:val="00F103B7"/>
    <w:rsid w:val="00F23001"/>
    <w:rsid w:val="00F25015"/>
    <w:rsid w:val="00F26DC4"/>
    <w:rsid w:val="00F272C6"/>
    <w:rsid w:val="00F451BC"/>
    <w:rsid w:val="00F53D3E"/>
    <w:rsid w:val="00F53DB2"/>
    <w:rsid w:val="00F67AFD"/>
    <w:rsid w:val="00F72E25"/>
    <w:rsid w:val="00F72F3D"/>
    <w:rsid w:val="00F77256"/>
    <w:rsid w:val="00F807BD"/>
    <w:rsid w:val="00F811F6"/>
    <w:rsid w:val="00FB7EAA"/>
    <w:rsid w:val="00FC2103"/>
    <w:rsid w:val="00FC3BD1"/>
    <w:rsid w:val="00FC6F0F"/>
    <w:rsid w:val="00FE28F9"/>
    <w:rsid w:val="00FE7CE0"/>
    <w:rsid w:val="00FF1D19"/>
    <w:rsid w:val="00FF3645"/>
    <w:rsid w:val="00FF4C70"/>
    <w:rsid w:val="141B1EAA"/>
    <w:rsid w:val="14285550"/>
    <w:rsid w:val="161679AC"/>
    <w:rsid w:val="1A9948B8"/>
    <w:rsid w:val="1E80E46E"/>
    <w:rsid w:val="5304B09C"/>
    <w:rsid w:val="6224407A"/>
    <w:rsid w:val="68EF9FF5"/>
    <w:rsid w:val="6B029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6B43A370-1A71-4766-B6D5-E33DF055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10651"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7AA3"/>
  </w:style>
  <w:style w:type="paragraph" w:styleId="BasicParagraph" w:customStyle="1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DocumentTitle" w:customStyle="1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styleId="DocumentSubtitle" w:customStyle="1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styleId="DocumentTitleChar" w:customStyle="1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styleId="DocumentSubtitleChar" w:customStyle="1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styleId="Date-Year" w:customStyle="1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styleId="Date-YearChar" w:customStyle="1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styleId="JobTitle" w:customStyle="1">
    <w:name w:val="Job Title"/>
    <w:basedOn w:val="BasicParagraph"/>
    <w:link w:val="JobTitleChar"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styleId="Salary" w:customStyle="1">
    <w:name w:val="Salary"/>
    <w:basedOn w:val="BasicParagraph"/>
    <w:link w:val="SalaryChar"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styleId="JobTitleChar" w:customStyle="1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styleId="NoParagraphStyle" w:customStyle="1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SalaryChar" w:customStyle="1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styleId="inner-page-title" w:customStyle="1">
    <w:name w:val="inner-page-title"/>
    <w:basedOn w:val="Normal"/>
    <w:link w:val="inner-page-titleChar"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styleId="page-number" w:customStyle="1">
    <w:name w:val="page-number"/>
    <w:basedOn w:val="Header"/>
    <w:link w:val="page-numberChar"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styleId="inner-page-titleChar" w:customStyle="1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styleId="Bullets" w:customStyle="1">
    <w:name w:val="Bullets"/>
    <w:basedOn w:val="BasicParagraph"/>
    <w:link w:val="BulletsChar"/>
    <w:rsid w:val="001F3113"/>
    <w:pPr>
      <w:numPr>
        <w:numId w:val="1"/>
      </w:numPr>
      <w:suppressAutoHyphens/>
    </w:pPr>
    <w:rPr>
      <w:rFonts w:ascii="Verdana" w:hAnsi="Verdana" w:cs="Avenir Roman"/>
    </w:rPr>
  </w:style>
  <w:style w:type="character" w:styleId="page-numberChar" w:customStyle="1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styleId="Body-Bold" w:customStyle="1">
    <w:name w:val="Body-Bold"/>
    <w:basedOn w:val="BasicParagraph"/>
    <w:link w:val="Body-BoldChar"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styleId="BulletsChar" w:customStyle="1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styleId="Body-text" w:customStyle="1">
    <w:name w:val="Body-text"/>
    <w:basedOn w:val="BasicParagraph"/>
    <w:link w:val="Body-textChar"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styleId="Body-BoldChar" w:customStyle="1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styleId="Body-textChar" w:customStyle="1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styleId="Address" w:customStyle="1">
    <w:name w:val="Address"/>
    <w:basedOn w:val="Normal"/>
    <w:link w:val="AddressChar"/>
    <w:qFormat/>
    <w:rsid w:val="00210651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Avenir Heavy"/>
      <w:color w:val="72787B"/>
      <w:sz w:val="24"/>
      <w:szCs w:val="24"/>
    </w:rPr>
  </w:style>
  <w:style w:type="paragraph" w:styleId="Ref" w:customStyle="1">
    <w:name w:val="Ref"/>
    <w:basedOn w:val="Address"/>
    <w:link w:val="RefChar"/>
    <w:qFormat/>
    <w:rsid w:val="00210651"/>
    <w:pPr>
      <w:spacing w:before="240"/>
    </w:pPr>
  </w:style>
  <w:style w:type="character" w:styleId="AddressChar" w:customStyle="1">
    <w:name w:val="Address Char"/>
    <w:basedOn w:val="DefaultParagraphFont"/>
    <w:link w:val="Address"/>
    <w:rsid w:val="00210651"/>
    <w:rPr>
      <w:rFonts w:ascii="Verdana" w:hAnsi="Verdana" w:cs="Avenir Heavy"/>
      <w:color w:val="72787B"/>
      <w:sz w:val="24"/>
      <w:szCs w:val="24"/>
      <w:lang w:val="en-GB"/>
    </w:rPr>
  </w:style>
  <w:style w:type="paragraph" w:styleId="Unit" w:customStyle="1">
    <w:name w:val="Unit"/>
    <w:basedOn w:val="BasicParagraph"/>
    <w:link w:val="UnitChar"/>
    <w:qFormat/>
    <w:rsid w:val="00210651"/>
    <w:pPr>
      <w:suppressAutoHyphens/>
      <w:jc w:val="right"/>
    </w:pPr>
    <w:rPr>
      <w:rFonts w:ascii="Verdana" w:hAnsi="Verdana" w:cs="Avenir Heavy"/>
      <w:color w:val="72787B"/>
      <w:sz w:val="18"/>
      <w:szCs w:val="18"/>
    </w:rPr>
  </w:style>
  <w:style w:type="character" w:styleId="RefChar" w:customStyle="1">
    <w:name w:val="Ref Char"/>
    <w:basedOn w:val="AddressChar"/>
    <w:link w:val="Ref"/>
    <w:rsid w:val="00210651"/>
    <w:rPr>
      <w:rFonts w:ascii="Verdana" w:hAnsi="Verdana" w:cs="Avenir Heavy"/>
      <w:color w:val="72787B"/>
      <w:sz w:val="24"/>
      <w:szCs w:val="24"/>
      <w:lang w:val="en-GB"/>
    </w:rPr>
  </w:style>
  <w:style w:type="paragraph" w:styleId="Dear" w:customStyle="1">
    <w:name w:val="Dear"/>
    <w:basedOn w:val="Normal"/>
    <w:link w:val="DearChar"/>
    <w:qFormat/>
    <w:rsid w:val="00210651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Avenir Heavy"/>
      <w:b/>
      <w:bCs/>
      <w:color w:val="72787B"/>
      <w:sz w:val="24"/>
      <w:szCs w:val="24"/>
    </w:rPr>
  </w:style>
  <w:style w:type="character" w:styleId="UnitChar" w:customStyle="1">
    <w:name w:val="Unit Char"/>
    <w:basedOn w:val="BasicParagraphChar"/>
    <w:link w:val="Unit"/>
    <w:rsid w:val="00210651"/>
    <w:rPr>
      <w:rFonts w:ascii="Verdana" w:hAnsi="Verdana" w:cs="Avenir Heavy"/>
      <w:color w:val="72787B"/>
      <w:sz w:val="18"/>
      <w:szCs w:val="18"/>
      <w:lang w:val="en-GB"/>
    </w:rPr>
  </w:style>
  <w:style w:type="paragraph" w:styleId="Letter-Body" w:customStyle="1">
    <w:name w:val="Letter-Body"/>
    <w:basedOn w:val="Normal"/>
    <w:link w:val="Letter-BodyChar"/>
    <w:qFormat/>
    <w:rsid w:val="00210651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Avenir Roman"/>
      <w:color w:val="72787B"/>
      <w:sz w:val="24"/>
      <w:szCs w:val="24"/>
    </w:rPr>
  </w:style>
  <w:style w:type="character" w:styleId="DearChar" w:customStyle="1">
    <w:name w:val="Dear Char"/>
    <w:basedOn w:val="DefaultParagraphFont"/>
    <w:link w:val="Dear"/>
    <w:rsid w:val="00210651"/>
    <w:rPr>
      <w:rFonts w:ascii="Verdana" w:hAnsi="Verdana" w:cs="Avenir Heavy"/>
      <w:b/>
      <w:bCs/>
      <w:color w:val="72787B"/>
      <w:sz w:val="24"/>
      <w:szCs w:val="24"/>
      <w:lang w:val="en-GB"/>
    </w:rPr>
  </w:style>
  <w:style w:type="paragraph" w:styleId="Signatory" w:customStyle="1">
    <w:name w:val="Signatory"/>
    <w:link w:val="SignatoryChar"/>
    <w:qFormat/>
    <w:rsid w:val="00210651"/>
    <w:pPr>
      <w:spacing w:before="480"/>
    </w:pPr>
    <w:rPr>
      <w:rFonts w:ascii="Verdana" w:hAnsi="Verdana" w:cs="Avenir Heavy"/>
      <w:b/>
      <w:bCs/>
      <w:color w:val="72787B"/>
      <w:sz w:val="24"/>
      <w:szCs w:val="24"/>
      <w:lang w:val="en-GB"/>
    </w:rPr>
  </w:style>
  <w:style w:type="character" w:styleId="Letter-BodyChar" w:customStyle="1">
    <w:name w:val="Letter-Body Char"/>
    <w:basedOn w:val="DefaultParagraphFont"/>
    <w:link w:val="Letter-Body"/>
    <w:rsid w:val="00210651"/>
    <w:rPr>
      <w:rFonts w:ascii="Verdana" w:hAnsi="Verdana" w:cs="Avenir Roman"/>
      <w:color w:val="72787B"/>
      <w:sz w:val="24"/>
      <w:szCs w:val="24"/>
      <w:lang w:val="en-GB"/>
    </w:rPr>
  </w:style>
  <w:style w:type="paragraph" w:styleId="signing-title" w:customStyle="1">
    <w:name w:val="signing-title"/>
    <w:link w:val="signing-titleChar"/>
    <w:qFormat/>
    <w:rsid w:val="00210651"/>
    <w:rPr>
      <w:rFonts w:ascii="Verdana" w:hAnsi="Verdana" w:cs="Avenir Roman"/>
      <w:color w:val="72787B"/>
      <w:sz w:val="24"/>
      <w:szCs w:val="24"/>
      <w:lang w:val="en-GB"/>
    </w:rPr>
  </w:style>
  <w:style w:type="character" w:styleId="SignatoryChar" w:customStyle="1">
    <w:name w:val="Signatory Char"/>
    <w:link w:val="Signatory"/>
    <w:rsid w:val="00210651"/>
    <w:rPr>
      <w:rFonts w:ascii="Verdana" w:hAnsi="Verdana" w:cs="Avenir Heavy"/>
      <w:b/>
      <w:bCs/>
      <w:color w:val="72787B"/>
      <w:sz w:val="24"/>
      <w:szCs w:val="24"/>
      <w:lang w:val="en-GB"/>
    </w:rPr>
  </w:style>
  <w:style w:type="character" w:styleId="signing-titleChar" w:customStyle="1">
    <w:name w:val="signing-title Char"/>
    <w:link w:val="signing-title"/>
    <w:rsid w:val="00210651"/>
    <w:rPr>
      <w:rFonts w:ascii="Verdana" w:hAnsi="Verdana" w:cs="Avenir Roman"/>
      <w:color w:val="72787B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23C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C64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BB6B74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BB6B74"/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16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C7D7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osterforstaffordshire.co.uk/foster-carers-handbook/home.aspx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childrenssavings@staffordshire.gov.uk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fosteringpayments@staffordshire.gov.uk" TargetMode="External" Id="rId14" /><Relationship Type="http://schemas.openxmlformats.org/officeDocument/2006/relationships/hyperlink" Target="mailto:payments@staffordshire.gov.uk" TargetMode="External" Id="R6c4f055e121e4f68" /><Relationship Type="http://schemas.openxmlformats.org/officeDocument/2006/relationships/hyperlink" Target="https://www.gov.uk/government/publications/qualifying-care-relief-foster-carers-adult-placement-carers-kinship-carers-and-staying-put-carers-hs236-self-assessment-helpsheet/hs236-qualifying-care-relief-foster-carers-adult-placement-carers-kinship-carers-and-staying-put-carers-2024" TargetMode="External" Id="Rc43d7bde771a42f6" /><Relationship Type="http://schemas.openxmlformats.org/officeDocument/2006/relationships/hyperlink" Target="https://www.thefosteringnetwork.org.uk/advice-information/finances/tax-faqs" TargetMode="External" Id="Raf80710f0b7548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22393DE99F049924CD771D7D96586" ma:contentTypeVersion="15" ma:contentTypeDescription="Create a new document." ma:contentTypeScope="" ma:versionID="03c4650990b7954d39ed2837cc54ca98">
  <xsd:schema xmlns:xsd="http://www.w3.org/2001/XMLSchema" xmlns:xs="http://www.w3.org/2001/XMLSchema" xmlns:p="http://schemas.microsoft.com/office/2006/metadata/properties" xmlns:ns2="06ed1db9-5a7a-4ca3-bed5-c4b47650b0d6" xmlns:ns3="3ffbf8aa-4ae9-4f0f-a72a-60c2c5a74c46" targetNamespace="http://schemas.microsoft.com/office/2006/metadata/properties" ma:root="true" ma:fieldsID="3b9293577d52c78257c23de2a68e79e4" ns2:_="" ns3:_="">
    <xsd:import namespace="06ed1db9-5a7a-4ca3-bed5-c4b47650b0d6"/>
    <xsd:import namespace="3ffbf8aa-4ae9-4f0f-a72a-60c2c5a74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1db9-5a7a-4ca3-bed5-c4b47650b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bf8aa-4ae9-4f0f-a72a-60c2c5a74c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b200a8f-d176-4d19-83e3-c3daf9b3a553}" ma:internalName="TaxCatchAll" ma:showField="CatchAllData" ma:web="3ffbf8aa-4ae9-4f0f-a72a-60c2c5a74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d1db9-5a7a-4ca3-bed5-c4b47650b0d6">
      <Terms xmlns="http://schemas.microsoft.com/office/infopath/2007/PartnerControls"/>
    </lcf76f155ced4ddcb4097134ff3c332f>
    <TaxCatchAll xmlns="3ffbf8aa-4ae9-4f0f-a72a-60c2c5a74c46" xsi:nil="true"/>
  </documentManagement>
</p:properties>
</file>

<file path=customXml/itemProps1.xml><?xml version="1.0" encoding="utf-8"?>
<ds:datastoreItem xmlns:ds="http://schemas.openxmlformats.org/officeDocument/2006/customXml" ds:itemID="{EDC50B79-677A-4750-A844-FAEE37A41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53C70-32A7-466C-8176-32F1F825BE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8BE28-4362-472D-98FE-630428CE1ECE}"/>
</file>

<file path=customXml/itemProps4.xml><?xml version="1.0" encoding="utf-8"?>
<ds:datastoreItem xmlns:ds="http://schemas.openxmlformats.org/officeDocument/2006/customXml" ds:itemID="{E551E69A-B7D9-4BD3-BA3E-D671F8A5EAD2}">
  <ds:schemaRefs>
    <ds:schemaRef ds:uri="http://schemas.microsoft.com/office/2006/metadata/properties"/>
    <ds:schemaRef ds:uri="http://schemas.microsoft.com/office/infopath/2007/PartnerControls"/>
    <ds:schemaRef ds:uri="06ed1db9-5a7a-4ca3-bed5-c4b47650b0d6"/>
    <ds:schemaRef ds:uri="3ffbf8aa-4ae9-4f0f-a72a-60c2c5a74c4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Guidance and Information Statement</dc:title>
  <dc:subject>
  </dc:subject>
  <dc:creator>Yashpal Singh</dc:creator>
  <keywords>
  </keywords>
  <dc:description>
  </dc:description>
  <lastModifiedBy>Emma Howitt</lastModifiedBy>
  <revision>317</revision>
  <dcterms:created xsi:type="dcterms:W3CDTF">2022-01-13T14:04:00.0000000Z</dcterms:created>
  <dcterms:modified xsi:type="dcterms:W3CDTF">2024-08-23T14:12:27Z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0x0101005AF22393DE99F049924CD771D7D96586</vt:lpwstr>
  </property>
  <property fmtid="{D5CDD505-2E9C-101B-9397-08002B2CF9AE}" pid="3" name="MediaServiceImageTags">
    <vt:lpwstr/>
  </property>
</Properties>
</file>